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9E59A" w14:textId="77777777" w:rsidR="00FE52B6" w:rsidRDefault="00FE52B6" w:rsidP="00FE52B6">
      <w:r w:rsidRPr="00FE52B6">
        <w:t>Underpinning Brook 6</w:t>
      </w:r>
      <w:r w:rsidRPr="00FE52B6">
        <w:rPr>
          <w:vertAlign w:val="superscript"/>
        </w:rPr>
        <w:t>th</w:t>
      </w:r>
      <w:r>
        <w:t xml:space="preserve"> Form &amp; Academy B</w:t>
      </w:r>
      <w:r w:rsidRPr="00FE52B6">
        <w:t>ehaviour</w:t>
      </w:r>
      <w:r>
        <w:t xml:space="preserve"> Policy is a culture of inclusivity</w:t>
      </w:r>
      <w:r w:rsidR="000A2F19">
        <w:t>,</w:t>
      </w:r>
      <w:r>
        <w:t xml:space="preserve"> and the British Value of Mutual Respect and Tolerance of those with different faiths and beliefs. Staff members greet students with a warm hello creating an environment in which every student feels valued and safe. </w:t>
      </w:r>
      <w:r w:rsidR="00DB4355">
        <w:t xml:space="preserve">The reward and sanctions system is used as a support and </w:t>
      </w:r>
      <w:r w:rsidR="00126848">
        <w:t xml:space="preserve">early </w:t>
      </w:r>
      <w:r w:rsidR="00DB4355">
        <w:t xml:space="preserve">intervention structure to encourage students to take responsibility for managing their own behaviour. </w:t>
      </w:r>
    </w:p>
    <w:p w14:paraId="00CA1772" w14:textId="77777777" w:rsidR="005E110F" w:rsidRDefault="005E110F" w:rsidP="005E110F">
      <w:r>
        <w:t xml:space="preserve">The Board of Governors believes that </w:t>
      </w:r>
      <w:proofErr w:type="gramStart"/>
      <w:r>
        <w:t>in order to</w:t>
      </w:r>
      <w:proofErr w:type="gramEnd"/>
      <w:r>
        <w:t xml:space="preserve"> enable </w:t>
      </w:r>
      <w:r w:rsidR="00126848">
        <w:t xml:space="preserve">an </w:t>
      </w:r>
      <w:r>
        <w:t>effective teaching and learning environment, good behaviour in all aspects of school life is necessary. It seeks to create an inclusive, safe and supportive learning environment in the school by:</w:t>
      </w:r>
    </w:p>
    <w:p w14:paraId="63F2235D" w14:textId="77777777" w:rsidR="005E110F" w:rsidRDefault="005E110F" w:rsidP="005E110F">
      <w:pPr>
        <w:pStyle w:val="ListParagraph"/>
        <w:numPr>
          <w:ilvl w:val="0"/>
          <w:numId w:val="9"/>
        </w:numPr>
      </w:pPr>
      <w:r>
        <w:t xml:space="preserve">promoting good behaviour and discipline </w:t>
      </w:r>
    </w:p>
    <w:p w14:paraId="5B439468" w14:textId="77777777" w:rsidR="005E110F" w:rsidRDefault="005E110F" w:rsidP="005E110F">
      <w:pPr>
        <w:pStyle w:val="ListParagraph"/>
        <w:numPr>
          <w:ilvl w:val="0"/>
          <w:numId w:val="9"/>
        </w:numPr>
      </w:pPr>
      <w:r>
        <w:t xml:space="preserve">promoting self-esteem and self-discipline </w:t>
      </w:r>
    </w:p>
    <w:p w14:paraId="4AA1351E" w14:textId="77777777" w:rsidR="005E110F" w:rsidRDefault="005E110F" w:rsidP="005E110F">
      <w:pPr>
        <w:pStyle w:val="ListParagraph"/>
        <w:numPr>
          <w:ilvl w:val="0"/>
          <w:numId w:val="9"/>
        </w:numPr>
      </w:pPr>
      <w:r>
        <w:t xml:space="preserve">promoting proper regard for authority and positive relationships based on mutual respect </w:t>
      </w:r>
    </w:p>
    <w:p w14:paraId="257FA9D9" w14:textId="77777777" w:rsidR="005E110F" w:rsidRDefault="005E110F" w:rsidP="005E110F">
      <w:pPr>
        <w:pStyle w:val="ListParagraph"/>
        <w:numPr>
          <w:ilvl w:val="0"/>
          <w:numId w:val="9"/>
        </w:numPr>
      </w:pPr>
      <w:r>
        <w:t xml:space="preserve">ensuring fairness of treatment for all </w:t>
      </w:r>
    </w:p>
    <w:p w14:paraId="2DA3BD87" w14:textId="77777777" w:rsidR="005E110F" w:rsidRDefault="005E110F" w:rsidP="005E110F">
      <w:pPr>
        <w:pStyle w:val="ListParagraph"/>
        <w:numPr>
          <w:ilvl w:val="0"/>
          <w:numId w:val="9"/>
        </w:numPr>
      </w:pPr>
      <w:r>
        <w:t xml:space="preserve">promoting early intervention </w:t>
      </w:r>
    </w:p>
    <w:p w14:paraId="7DAAB9C2" w14:textId="77777777" w:rsidR="005E110F" w:rsidRDefault="005E110F" w:rsidP="005E110F">
      <w:pPr>
        <w:pStyle w:val="ListParagraph"/>
        <w:numPr>
          <w:ilvl w:val="0"/>
          <w:numId w:val="9"/>
        </w:numPr>
      </w:pPr>
      <w:r>
        <w:t xml:space="preserve">providing a safe environment free from disruption, violence, bullying and any form of harassment </w:t>
      </w:r>
    </w:p>
    <w:p w14:paraId="19A53FE4" w14:textId="77777777" w:rsidR="005E110F" w:rsidRPr="000A2F19" w:rsidRDefault="005E110F" w:rsidP="005E110F">
      <w:pPr>
        <w:pStyle w:val="ListParagraph"/>
        <w:numPr>
          <w:ilvl w:val="0"/>
          <w:numId w:val="9"/>
        </w:numPr>
      </w:pPr>
      <w:r>
        <w:t>encouraging positive relationships with parents and carers</w:t>
      </w:r>
    </w:p>
    <w:p w14:paraId="7390BD68" w14:textId="77777777" w:rsidR="00594E3D" w:rsidRPr="00FE52B6" w:rsidRDefault="00594E3D" w:rsidP="00FE52B6">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sidRPr="00FE52B6">
        <w:rPr>
          <w:b/>
        </w:rPr>
        <w:t>Achievement Awards</w:t>
      </w:r>
    </w:p>
    <w:p w14:paraId="12BF25BC" w14:textId="77777777" w:rsidR="00594E3D" w:rsidRDefault="00594E3D" w:rsidP="00594E3D">
      <w:r>
        <w:t xml:space="preserve">There are four categories for Achievement Awards. </w:t>
      </w:r>
    </w:p>
    <w:p w14:paraId="4A1766F3" w14:textId="77777777" w:rsidR="00594E3D" w:rsidRDefault="00594E3D" w:rsidP="00594E3D">
      <w:r>
        <w:t>Achievement Awards will be presented to students at the end of term assembly.</w:t>
      </w:r>
    </w:p>
    <w:p w14:paraId="7ED56751" w14:textId="77777777" w:rsidR="00594E3D" w:rsidRDefault="00594E3D" w:rsidP="00594E3D">
      <w:pPr>
        <w:pStyle w:val="ListParagraph"/>
        <w:numPr>
          <w:ilvl w:val="0"/>
          <w:numId w:val="3"/>
        </w:numPr>
      </w:pPr>
      <w:r>
        <w:t>Academic Award</w:t>
      </w:r>
    </w:p>
    <w:p w14:paraId="5BE995F8" w14:textId="77777777" w:rsidR="00594E3D" w:rsidRDefault="00594E3D" w:rsidP="00594E3D">
      <w:pPr>
        <w:pStyle w:val="ListParagraph"/>
        <w:numPr>
          <w:ilvl w:val="1"/>
          <w:numId w:val="3"/>
        </w:numPr>
      </w:pPr>
      <w:r>
        <w:t>From subject teachers for excellence in a subject. Either progress and/or attainment</w:t>
      </w:r>
    </w:p>
    <w:p w14:paraId="2B2B3B90" w14:textId="77777777" w:rsidR="00594E3D" w:rsidRDefault="00594E3D" w:rsidP="00594E3D">
      <w:pPr>
        <w:pStyle w:val="ListParagraph"/>
        <w:numPr>
          <w:ilvl w:val="0"/>
          <w:numId w:val="3"/>
        </w:numPr>
      </w:pPr>
      <w:r>
        <w:t>Attendance Award</w:t>
      </w:r>
    </w:p>
    <w:p w14:paraId="3498CF71" w14:textId="77777777" w:rsidR="00594E3D" w:rsidRDefault="00594E3D" w:rsidP="00594E3D">
      <w:pPr>
        <w:pStyle w:val="ListParagraph"/>
        <w:numPr>
          <w:ilvl w:val="1"/>
          <w:numId w:val="3"/>
        </w:numPr>
      </w:pPr>
      <w:r>
        <w:t>100% attendance in one term period</w:t>
      </w:r>
    </w:p>
    <w:p w14:paraId="655AEA81" w14:textId="77777777" w:rsidR="00594E3D" w:rsidRDefault="00594E3D" w:rsidP="00594E3D">
      <w:pPr>
        <w:pStyle w:val="ListParagraph"/>
        <w:numPr>
          <w:ilvl w:val="0"/>
          <w:numId w:val="3"/>
        </w:numPr>
      </w:pPr>
      <w:r>
        <w:t>Perseverance Award</w:t>
      </w:r>
    </w:p>
    <w:p w14:paraId="6BE34980" w14:textId="77777777" w:rsidR="00594E3D" w:rsidRDefault="00594E3D" w:rsidP="00594E3D">
      <w:pPr>
        <w:pStyle w:val="ListParagraph"/>
        <w:numPr>
          <w:ilvl w:val="1"/>
          <w:numId w:val="3"/>
        </w:numPr>
      </w:pPr>
      <w:r>
        <w:t>From subject teachers for perseverance in a subject</w:t>
      </w:r>
    </w:p>
    <w:p w14:paraId="0987B042" w14:textId="77777777" w:rsidR="00594E3D" w:rsidRDefault="00594E3D" w:rsidP="00594E3D">
      <w:pPr>
        <w:pStyle w:val="ListParagraph"/>
        <w:numPr>
          <w:ilvl w:val="0"/>
          <w:numId w:val="3"/>
        </w:numPr>
      </w:pPr>
      <w:r>
        <w:t>Principals Award</w:t>
      </w:r>
    </w:p>
    <w:p w14:paraId="35819816" w14:textId="77777777" w:rsidR="00132B72" w:rsidRDefault="00594E3D" w:rsidP="00132B72">
      <w:pPr>
        <w:pStyle w:val="ListParagraph"/>
        <w:numPr>
          <w:ilvl w:val="1"/>
          <w:numId w:val="3"/>
        </w:numPr>
      </w:pPr>
      <w:r>
        <w:t>Making a positive contribution to the Brook 6</w:t>
      </w:r>
      <w:r w:rsidRPr="00594E3D">
        <w:rPr>
          <w:vertAlign w:val="superscript"/>
        </w:rPr>
        <w:t>th</w:t>
      </w:r>
      <w:r>
        <w:t xml:space="preserve"> Form &amp; Academy school community (e.g. Open Evening/Days, Student Council events, working as a role model with younger students, positive impact in and around the school)</w:t>
      </w:r>
    </w:p>
    <w:p w14:paraId="47B4621A" w14:textId="77777777" w:rsidR="00132B72" w:rsidRDefault="00132B72" w:rsidP="00132B72">
      <w:pPr>
        <w:pStyle w:val="ListParagraph"/>
        <w:ind w:left="1440"/>
      </w:pPr>
    </w:p>
    <w:p w14:paraId="6E245EAD" w14:textId="77777777" w:rsidR="00132B72" w:rsidRPr="000537E0" w:rsidRDefault="00132B72" w:rsidP="00132B72">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sidRPr="000537E0">
        <w:rPr>
          <w:b/>
        </w:rPr>
        <w:t>No touching</w:t>
      </w:r>
    </w:p>
    <w:p w14:paraId="04510DE2" w14:textId="77777777" w:rsidR="00132B72" w:rsidRDefault="00132B72" w:rsidP="00132B72">
      <w:r>
        <w:t>Brook 6</w:t>
      </w:r>
      <w:r w:rsidRPr="00A07794">
        <w:rPr>
          <w:vertAlign w:val="superscript"/>
        </w:rPr>
        <w:t>th</w:t>
      </w:r>
      <w:r>
        <w:t xml:space="preserve"> Form &amp; Academy is a no touching school. This policy supports effective Safeguarding for all.</w:t>
      </w:r>
    </w:p>
    <w:p w14:paraId="348E5478" w14:textId="77777777" w:rsidR="00132B72" w:rsidRDefault="00132B72" w:rsidP="00132B72">
      <w:r>
        <w:t>Students seen touching another person will be issued with a verbal reminder of the school policy. Students who continue to fail to adhere to the “no touching” policy will be sent to the Reflection Room for up to an hour to allow them time to reflect.</w:t>
      </w:r>
    </w:p>
    <w:p w14:paraId="534B505E" w14:textId="77777777" w:rsidR="00132B72" w:rsidRDefault="00132B72" w:rsidP="00132B72"/>
    <w:p w14:paraId="0B56F8A6" w14:textId="77777777" w:rsidR="00132B72" w:rsidRDefault="00132B72" w:rsidP="00132B72"/>
    <w:p w14:paraId="2FEFCA3C" w14:textId="77777777" w:rsidR="00132B72" w:rsidRPr="001E313A" w:rsidRDefault="00132B72" w:rsidP="00132B72"/>
    <w:p w14:paraId="1D2E2FAC" w14:textId="77777777" w:rsidR="00132B72" w:rsidRPr="00236C01" w:rsidRDefault="00132B72" w:rsidP="00132B72">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Pr>
          <w:b/>
        </w:rPr>
        <w:lastRenderedPageBreak/>
        <w:t>Reflection Room</w:t>
      </w:r>
    </w:p>
    <w:p w14:paraId="0FE7A517" w14:textId="3D9099CC" w:rsidR="00132B72" w:rsidRDefault="00132B72" w:rsidP="00132B72">
      <w:r>
        <w:t>Students who demonstrate inappropriate behaviour for learning in lessons, or inappropriate behaviour outside of lessons, are sent to the Reflection Room</w:t>
      </w:r>
      <w:r w:rsidR="005E42EF">
        <w:t>,</w:t>
      </w:r>
      <w:r>
        <w:t xml:space="preserve"> (to </w:t>
      </w:r>
      <w:r w:rsidR="001D5963">
        <w:t xml:space="preserve">acknowledge and </w:t>
      </w:r>
      <w:r>
        <w:t>reflect upon their behaviour).</w:t>
      </w:r>
    </w:p>
    <w:p w14:paraId="44B52165" w14:textId="77777777" w:rsidR="00132B72" w:rsidRDefault="00132B72" w:rsidP="00132B72">
      <w:pPr>
        <w:pStyle w:val="ListParagraph"/>
        <w:numPr>
          <w:ilvl w:val="0"/>
          <w:numId w:val="10"/>
        </w:numPr>
      </w:pPr>
      <w:r>
        <w:t xml:space="preserve">The member of staff who has sent the student to the Reflection Room will record the inappropriate behaviour on CPOMS, alerting a member of the pastoral team. </w:t>
      </w:r>
    </w:p>
    <w:p w14:paraId="73CF08D0" w14:textId="77777777" w:rsidR="00132B72" w:rsidRDefault="00132B72" w:rsidP="00132B72">
      <w:pPr>
        <w:pStyle w:val="ListParagraph"/>
        <w:numPr>
          <w:ilvl w:val="0"/>
          <w:numId w:val="10"/>
        </w:numPr>
      </w:pPr>
      <w:r>
        <w:t>A member of the pastoral team, (or SLT), will meet with the student in the Reflection Room to discuss their behaviour, enabling the student to identify which behaviours were inappropriate and why, and how changing the inappropriate behaviour will lead to a different outcome.</w:t>
      </w:r>
    </w:p>
    <w:p w14:paraId="68920DB2" w14:textId="77777777" w:rsidR="00132B72" w:rsidRDefault="00132B72" w:rsidP="00132B72">
      <w:pPr>
        <w:pStyle w:val="ListParagraph"/>
        <w:numPr>
          <w:ilvl w:val="0"/>
          <w:numId w:val="10"/>
        </w:numPr>
      </w:pPr>
      <w:r>
        <w:t>Reflection time is for an hour, or to the end of the teaching period. Students then return to the next lesson with a ‘fresh start’, and a more positive mind-set.</w:t>
      </w:r>
    </w:p>
    <w:p w14:paraId="46244280" w14:textId="0977BA60" w:rsidR="00132B72" w:rsidRDefault="00132B72" w:rsidP="00132B72">
      <w:r>
        <w:t>Time in the Reflection Room is part of the school approach to removing any behaviour that may disrupt learning, and or create an unsafe environment. Time in the reflection room is limited to an hour</w:t>
      </w:r>
      <w:r w:rsidR="00C32CE5">
        <w:t>,</w:t>
      </w:r>
      <w:r>
        <w:t xml:space="preserve"> (unless a very serious incident)</w:t>
      </w:r>
      <w:r w:rsidR="00C32CE5">
        <w:t>,</w:t>
      </w:r>
      <w:r>
        <w:t xml:space="preserve"> to allow students a reasonable amount of time to reflect, whilst also providing an opportunity for a fresh start at the next lesson. This is part of the school proactive early intervention approach.</w:t>
      </w:r>
    </w:p>
    <w:p w14:paraId="5BD3449D" w14:textId="2CFE2677" w:rsidR="005E42EF" w:rsidRDefault="00132B72" w:rsidP="00132B72">
      <w:r>
        <w:t>Students who have behaved in a way that threatens the safety of themselves and or others will remain in the Reflection Room (and will not return to lessons</w:t>
      </w:r>
      <w:r w:rsidR="00C32CE5">
        <w:t xml:space="preserve"> or participate in break and lunchtime</w:t>
      </w:r>
      <w:r>
        <w:t xml:space="preserve">) until their parents have met with a member of SLT. This may be up to two days, and on some occasions longer. </w:t>
      </w:r>
      <w:r w:rsidR="005E42EF">
        <w:t xml:space="preserve">Serious threats to </w:t>
      </w:r>
      <w:r w:rsidR="0070391B">
        <w:t xml:space="preserve">the </w:t>
      </w:r>
      <w:r w:rsidR="005E42EF">
        <w:t>safety of themselves or other</w:t>
      </w:r>
      <w:r w:rsidR="0070391B">
        <w:t>s</w:t>
      </w:r>
      <w:r w:rsidR="005E42EF">
        <w:t xml:space="preserve"> may lead to a Suspension or Permanent Exclusion, (see below).</w:t>
      </w:r>
    </w:p>
    <w:p w14:paraId="7818045C" w14:textId="0484D3CE" w:rsidR="00132B72" w:rsidRDefault="005E42EF" w:rsidP="00132B72">
      <w:r>
        <w:t>When possible, the school attempts to meet</w:t>
      </w:r>
      <w:r w:rsidR="00132B72">
        <w:t xml:space="preserve"> with the </w:t>
      </w:r>
      <w:r w:rsidR="009339BB">
        <w:t>students’</w:t>
      </w:r>
      <w:r w:rsidR="0070391B">
        <w:t xml:space="preserve"> </w:t>
      </w:r>
      <w:r w:rsidR="00132B72">
        <w:t>Parents</w:t>
      </w:r>
      <w:r>
        <w:t>. This forms part</w:t>
      </w:r>
      <w:r w:rsidR="00132B72">
        <w:t xml:space="preserve"> of the school approach to gaining the support </w:t>
      </w:r>
      <w:proofErr w:type="gramStart"/>
      <w:r w:rsidR="00132B72">
        <w:t>of</w:t>
      </w:r>
      <w:r w:rsidR="0070391B">
        <w:t>, and</w:t>
      </w:r>
      <w:proofErr w:type="gramEnd"/>
      <w:r w:rsidR="0070391B">
        <w:t xml:space="preserve"> working in partnership with </w:t>
      </w:r>
      <w:r w:rsidR="00132B72">
        <w:t>Parents in ensuring excellent student behaviour.</w:t>
      </w:r>
    </w:p>
    <w:p w14:paraId="147C5995" w14:textId="46874253" w:rsidR="00132B72" w:rsidRPr="009339BB" w:rsidRDefault="00132B72" w:rsidP="00132B72">
      <w:pPr>
        <w:pBdr>
          <w:top w:val="single" w:sz="4" w:space="1" w:color="auto"/>
          <w:left w:val="single" w:sz="4" w:space="4" w:color="auto"/>
          <w:bottom w:val="single" w:sz="4" w:space="1" w:color="auto"/>
          <w:right w:val="single" w:sz="4" w:space="4" w:color="auto"/>
        </w:pBdr>
        <w:shd w:val="clear" w:color="auto" w:fill="DEEAF6" w:themeFill="accent1" w:themeFillTint="33"/>
        <w:rPr>
          <w:bCs/>
        </w:rPr>
      </w:pPr>
      <w:r w:rsidRPr="00A07794">
        <w:rPr>
          <w:b/>
        </w:rPr>
        <w:t>Mobile Phones</w:t>
      </w:r>
      <w:r w:rsidR="009339BB">
        <w:rPr>
          <w:b/>
        </w:rPr>
        <w:t xml:space="preserve"> – </w:t>
      </w:r>
      <w:r w:rsidR="009339BB">
        <w:rPr>
          <w:bCs/>
        </w:rPr>
        <w:t xml:space="preserve">this will remain under review </w:t>
      </w:r>
      <w:proofErr w:type="gramStart"/>
      <w:r w:rsidR="009339BB">
        <w:rPr>
          <w:bCs/>
        </w:rPr>
        <w:t>in light of</w:t>
      </w:r>
      <w:proofErr w:type="gramEnd"/>
      <w:r w:rsidR="009339BB">
        <w:rPr>
          <w:bCs/>
        </w:rPr>
        <w:t xml:space="preserve"> government guidance. </w:t>
      </w:r>
    </w:p>
    <w:p w14:paraId="0185623A" w14:textId="77777777" w:rsidR="00132B72" w:rsidRDefault="00132B72" w:rsidP="00132B72">
      <w:r>
        <w:t>Students are not permitted to use th</w:t>
      </w:r>
      <w:r w:rsidR="000A774D">
        <w:t>eir mobile phones</w:t>
      </w:r>
      <w:r>
        <w:t xml:space="preserve"> during the </w:t>
      </w:r>
      <w:proofErr w:type="gramStart"/>
      <w:r>
        <w:t>Academy day</w:t>
      </w:r>
      <w:proofErr w:type="gramEnd"/>
      <w:r>
        <w:t xml:space="preserve"> on the school site, with the following exception:</w:t>
      </w:r>
    </w:p>
    <w:p w14:paraId="75160E47" w14:textId="22FDA031" w:rsidR="00132B72" w:rsidRDefault="00132B72" w:rsidP="00132B72">
      <w:pPr>
        <w:pStyle w:val="ListParagraph"/>
        <w:numPr>
          <w:ilvl w:val="0"/>
          <w:numId w:val="7"/>
        </w:numPr>
      </w:pPr>
      <w:r>
        <w:t>Year 12 and Year 13 students can use their mobile phones in the canteen during morning break (11:00-11:30 hours) and lunch break (13:30-14:00 hours)</w:t>
      </w:r>
      <w:r w:rsidR="009339BB">
        <w:t xml:space="preserve"> </w:t>
      </w:r>
    </w:p>
    <w:p w14:paraId="62310AFF" w14:textId="3B0FA5B4" w:rsidR="00132B72" w:rsidRDefault="00132B72" w:rsidP="00132B72">
      <w:r>
        <w:t xml:space="preserve">Students seen using their mobile phones during the </w:t>
      </w:r>
      <w:proofErr w:type="gramStart"/>
      <w:r>
        <w:t>Academy day</w:t>
      </w:r>
      <w:proofErr w:type="gramEnd"/>
      <w:r>
        <w:t xml:space="preserve"> on the school site will have their phone confiscated and stored in the reception area. Parents will be contacted to collect the phone from the school. The student mobile phone will remain with reception until parents are able to collect.</w:t>
      </w:r>
    </w:p>
    <w:p w14:paraId="4EEE4C0A" w14:textId="71AE0E5D" w:rsidR="00671A09" w:rsidRPr="00021B70" w:rsidRDefault="00671A09" w:rsidP="00671A09">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sidRPr="00021B70">
        <w:rPr>
          <w:b/>
        </w:rPr>
        <w:t>Vaping and Smoking</w:t>
      </w:r>
    </w:p>
    <w:p w14:paraId="31B5AB8D" w14:textId="6A4B92D3" w:rsidR="00917D0C" w:rsidRDefault="00671A09" w:rsidP="00671A09">
      <w:r w:rsidRPr="00021B70">
        <w:t>Vaping and Smoking are not permitted at any time on the Brook 6</w:t>
      </w:r>
      <w:r w:rsidRPr="00021B70">
        <w:rPr>
          <w:vertAlign w:val="superscript"/>
        </w:rPr>
        <w:t>th</w:t>
      </w:r>
      <w:r w:rsidRPr="00021B70">
        <w:t xml:space="preserve"> Form &amp; Academy school site. Students </w:t>
      </w:r>
      <w:r w:rsidR="00731CE1">
        <w:t>who</w:t>
      </w:r>
      <w:r w:rsidRPr="00021B70">
        <w:t xml:space="preserve"> are found Vaping and or Smoking </w:t>
      </w:r>
      <w:r w:rsidRPr="007A3F4C">
        <w:t xml:space="preserve">on the school site will be placed in the Reflection Room for </w:t>
      </w:r>
      <w:proofErr w:type="gramStart"/>
      <w:r w:rsidRPr="007A3F4C">
        <w:t>a period of time</w:t>
      </w:r>
      <w:proofErr w:type="gramEnd"/>
      <w:r w:rsidRPr="007A3F4C">
        <w:t xml:space="preserve"> to reflect on their behaviour. </w:t>
      </w:r>
      <w:r w:rsidR="00917D0C" w:rsidRPr="007A3F4C">
        <w:t xml:space="preserve">Where appropriate, the school may make a referral to an external agency to provide the student with additional support. </w:t>
      </w:r>
      <w:r w:rsidR="00E1655B" w:rsidRPr="007A3F4C">
        <w:t>S</w:t>
      </w:r>
      <w:r w:rsidRPr="007A3F4C">
        <w:t>tudents found Vaping and or Smoking on the school site on more than one occasion will face a serious consequence</w:t>
      </w:r>
      <w:r w:rsidRPr="00021B70">
        <w:t>, which could include Exclusion. The school will consider a Permanent Exclusion for any student found taking</w:t>
      </w:r>
      <w:r w:rsidR="00731CE1">
        <w:t xml:space="preserve"> and or distributing</w:t>
      </w:r>
      <w:r w:rsidRPr="00021B70">
        <w:t xml:space="preserve"> illegal</w:t>
      </w:r>
      <w:r w:rsidR="00731CE1">
        <w:t>,</w:t>
      </w:r>
      <w:r w:rsidRPr="00021B70">
        <w:t xml:space="preserve"> and or banned substances on the school site.</w:t>
      </w:r>
    </w:p>
    <w:p w14:paraId="4408C0DE" w14:textId="6B01D48E" w:rsidR="00917D0C" w:rsidRPr="00853068" w:rsidRDefault="00917D0C" w:rsidP="00917D0C">
      <w:pPr>
        <w:pBdr>
          <w:top w:val="single" w:sz="4" w:space="1" w:color="auto"/>
          <w:left w:val="single" w:sz="4" w:space="4" w:color="auto"/>
          <w:bottom w:val="single" w:sz="4" w:space="1" w:color="auto"/>
          <w:right w:val="single" w:sz="4" w:space="4" w:color="auto"/>
        </w:pBdr>
        <w:shd w:val="clear" w:color="auto" w:fill="DEEAF6" w:themeFill="accent1" w:themeFillTint="33"/>
        <w:rPr>
          <w:bCs/>
        </w:rPr>
      </w:pPr>
      <w:r w:rsidRPr="007A3F4C">
        <w:rPr>
          <w:b/>
        </w:rPr>
        <w:lastRenderedPageBreak/>
        <w:t>Prohibited Items</w:t>
      </w:r>
      <w:r w:rsidR="00853068">
        <w:rPr>
          <w:b/>
        </w:rPr>
        <w:t xml:space="preserve"> </w:t>
      </w:r>
      <w:r w:rsidR="00853068">
        <w:rPr>
          <w:bCs/>
        </w:rPr>
        <w:t>including w</w:t>
      </w:r>
      <w:r w:rsidR="00853068" w:rsidRPr="00853068">
        <w:rPr>
          <w:bCs/>
        </w:rPr>
        <w:t>eapons and dangerous objects, fire hazards, cheating gadgets, disruptive everyday items</w:t>
      </w:r>
    </w:p>
    <w:p w14:paraId="10355CBC" w14:textId="030FC9BD" w:rsidR="0067290D" w:rsidRDefault="00917D0C" w:rsidP="00132B72">
      <w:r w:rsidRPr="007A3F4C">
        <w:t xml:space="preserve">Students found in possession of a prohibited item will be sent to the Reflection room. The prohibited item will be permanently confiscated. Students found in possession of a prohibited item may face a serious consequence, which could include Exclusion. The school will consider a Permanent Exclusion for harmful and or </w:t>
      </w:r>
      <w:r w:rsidR="0030055E" w:rsidRPr="007A3F4C">
        <w:t>potentially</w:t>
      </w:r>
      <w:r w:rsidRPr="007A3F4C">
        <w:t xml:space="preserve"> dangerous items.</w:t>
      </w:r>
    </w:p>
    <w:p w14:paraId="1C570B5D" w14:textId="7AAB0072" w:rsidR="00C11282" w:rsidRPr="00021B70" w:rsidRDefault="00C11282" w:rsidP="00C11282">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Pr>
          <w:b/>
        </w:rPr>
        <w:t>Theft</w:t>
      </w:r>
      <w:r w:rsidR="00D9086E">
        <w:rPr>
          <w:b/>
        </w:rPr>
        <w:t>, Loss or Damage to</w:t>
      </w:r>
      <w:r>
        <w:rPr>
          <w:b/>
        </w:rPr>
        <w:t xml:space="preserve"> </w:t>
      </w:r>
      <w:r w:rsidR="00D9086E">
        <w:rPr>
          <w:b/>
        </w:rPr>
        <w:t>S</w:t>
      </w:r>
      <w:r>
        <w:rPr>
          <w:b/>
        </w:rPr>
        <w:t xml:space="preserve">chool </w:t>
      </w:r>
      <w:r w:rsidR="00D9086E">
        <w:rPr>
          <w:b/>
        </w:rPr>
        <w:t>P</w:t>
      </w:r>
      <w:r>
        <w:rPr>
          <w:b/>
        </w:rPr>
        <w:t>roperty</w:t>
      </w:r>
    </w:p>
    <w:p w14:paraId="71EF0DFB" w14:textId="0DBEB8C2" w:rsidR="00C11282" w:rsidRDefault="00C11282" w:rsidP="00132B72">
      <w:r>
        <w:t>Theft, attempted theft</w:t>
      </w:r>
      <w:r w:rsidR="00D9086E">
        <w:t xml:space="preserve">, loss or damage to </w:t>
      </w:r>
      <w:r>
        <w:t>school p</w:t>
      </w:r>
      <w:r w:rsidR="00D9086E">
        <w:t>roperty</w:t>
      </w:r>
      <w:r>
        <w:t xml:space="preserve"> by </w:t>
      </w:r>
      <w:r w:rsidR="00D9086E">
        <w:t>students is</w:t>
      </w:r>
      <w:r>
        <w:t xml:space="preserve"> not acceptable</w:t>
      </w:r>
      <w:r w:rsidR="00D9086E">
        <w:t xml:space="preserve">. In the first instance this </w:t>
      </w:r>
      <w:r>
        <w:t>will lead to a meeting with parents</w:t>
      </w:r>
      <w:r w:rsidR="00D9086E">
        <w:t xml:space="preserve">. </w:t>
      </w:r>
      <w:r>
        <w:t xml:space="preserve">Parents may be </w:t>
      </w:r>
      <w:r w:rsidR="00D9086E">
        <w:t>expected</w:t>
      </w:r>
      <w:r>
        <w:t xml:space="preserve"> to cover the </w:t>
      </w:r>
      <w:r w:rsidR="00D9086E">
        <w:t>cost</w:t>
      </w:r>
      <w:r>
        <w:t xml:space="preserve"> of</w:t>
      </w:r>
      <w:r w:rsidR="00D9086E">
        <w:t xml:space="preserve"> stolen, lost or damaged school property. Serious or repeated offences </w:t>
      </w:r>
      <w:r w:rsidRPr="00021B70">
        <w:t xml:space="preserve">will face a serious consequence, which could include </w:t>
      </w:r>
      <w:r w:rsidR="001E32D2">
        <w:t>Suspension or E</w:t>
      </w:r>
      <w:r w:rsidRPr="00021B70">
        <w:t>xclusion.</w:t>
      </w:r>
    </w:p>
    <w:p w14:paraId="0E7FD1A6" w14:textId="77777777" w:rsidR="00132B72" w:rsidRPr="00FC1A64" w:rsidRDefault="00132B72" w:rsidP="00132B72">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Pr>
          <w:b/>
        </w:rPr>
        <w:t>Sanctions - Punctuality</w:t>
      </w:r>
    </w:p>
    <w:p w14:paraId="589A8E31" w14:textId="77777777" w:rsidR="00132B72" w:rsidRDefault="00132B72" w:rsidP="00132B72">
      <w:r w:rsidRPr="00B97C80">
        <w:t>The expectation is that all students</w:t>
      </w:r>
      <w:r>
        <w:t xml:space="preserve"> should arrive on time </w:t>
      </w:r>
      <w:r w:rsidRPr="00B97C80">
        <w:t>every day. Students who do not achieve this will</w:t>
      </w:r>
      <w:r w:rsidR="001C073E">
        <w:t xml:space="preserve"> be issued with the </w:t>
      </w:r>
      <w:r w:rsidRPr="00B97C80">
        <w:t>support and sanctions</w:t>
      </w:r>
      <w:r w:rsidR="001C073E">
        <w:t xml:space="preserve"> outlined below.</w:t>
      </w:r>
    </w:p>
    <w:p w14:paraId="10AB5C56" w14:textId="11A8A080" w:rsidR="00132B72" w:rsidRPr="00FC1A64" w:rsidRDefault="00132B72" w:rsidP="00132B72">
      <w:pPr>
        <w:rPr>
          <w:b/>
        </w:rPr>
      </w:pPr>
      <w:r w:rsidRPr="00FC1A64">
        <w:rPr>
          <w:b/>
        </w:rPr>
        <w:t>Late Detentions</w:t>
      </w:r>
    </w:p>
    <w:p w14:paraId="190213CE" w14:textId="3E0583A6" w:rsidR="001C073E" w:rsidRDefault="00132B72" w:rsidP="001C073E">
      <w:pPr>
        <w:pStyle w:val="ListParagraph"/>
        <w:numPr>
          <w:ilvl w:val="0"/>
          <w:numId w:val="4"/>
        </w:numPr>
      </w:pPr>
      <w:r w:rsidRPr="001E313A">
        <w:t>Students late to school</w:t>
      </w:r>
      <w:r w:rsidR="001C073E">
        <w:t xml:space="preserve"> (after 8:30am)</w:t>
      </w:r>
      <w:r w:rsidRPr="001E313A">
        <w:t xml:space="preserve"> will have a </w:t>
      </w:r>
      <w:r w:rsidR="009339BB">
        <w:t>30</w:t>
      </w:r>
      <w:r w:rsidRPr="001E313A">
        <w:t>-minute detention on the same day from 15:00-15:</w:t>
      </w:r>
      <w:r w:rsidR="009339BB">
        <w:t>30</w:t>
      </w:r>
      <w:r w:rsidRPr="001E313A">
        <w:t xml:space="preserve"> hours. </w:t>
      </w:r>
      <w:r w:rsidR="00C540C2">
        <w:t>Parents will be notified, (SMS/email/phone call),</w:t>
      </w:r>
      <w:r w:rsidR="001C073E">
        <w:t xml:space="preserve"> that their son/daughter was late and has a </w:t>
      </w:r>
      <w:r w:rsidR="009339BB">
        <w:t>30</w:t>
      </w:r>
      <w:r w:rsidR="001C073E">
        <w:t>-minute detention.</w:t>
      </w:r>
    </w:p>
    <w:p w14:paraId="34533EEB" w14:textId="239A7F8E" w:rsidR="00132B72" w:rsidRDefault="00132B72" w:rsidP="00C540C2">
      <w:pPr>
        <w:pStyle w:val="ListParagraph"/>
        <w:numPr>
          <w:ilvl w:val="0"/>
          <w:numId w:val="4"/>
        </w:numPr>
      </w:pPr>
      <w:r>
        <w:t xml:space="preserve">Students who fail to attend the </w:t>
      </w:r>
      <w:r w:rsidR="009339BB">
        <w:t>30</w:t>
      </w:r>
      <w:r>
        <w:t>-minute detention</w:t>
      </w:r>
      <w:r w:rsidR="001C073E">
        <w:t xml:space="preserve"> will be issued with a 4</w:t>
      </w:r>
      <w:r>
        <w:t>5-minute detention</w:t>
      </w:r>
      <w:r w:rsidR="001C073E">
        <w:t xml:space="preserve"> the following Wednesday</w:t>
      </w:r>
      <w:r>
        <w:t xml:space="preserve">. </w:t>
      </w:r>
      <w:r w:rsidR="00C540C2">
        <w:t xml:space="preserve">Parents will be notified, (SMS/email/phone call), </w:t>
      </w:r>
      <w:r w:rsidR="001C073E">
        <w:t>to advise of the detention, and to ascertain whether the student is experiencing any issues or concerns.</w:t>
      </w:r>
      <w:r w:rsidRPr="001E313A">
        <w:t xml:space="preserve"> </w:t>
      </w:r>
    </w:p>
    <w:p w14:paraId="497D3DAC" w14:textId="3C54DC19" w:rsidR="009339BB" w:rsidRDefault="00132B72" w:rsidP="009339BB">
      <w:pPr>
        <w:pStyle w:val="ListParagraph"/>
        <w:numPr>
          <w:ilvl w:val="0"/>
          <w:numId w:val="4"/>
        </w:numPr>
      </w:pPr>
      <w:r>
        <w:t>Failure to attend a 45-minute detention will</w:t>
      </w:r>
      <w:r w:rsidR="001C073E">
        <w:t xml:space="preserve"> lead to a meeting with Parents and a member of the Pastoral team to focus on ways to improve their son/</w:t>
      </w:r>
      <w:proofErr w:type="gramStart"/>
      <w:r w:rsidR="001C073E">
        <w:t>daughters</w:t>
      </w:r>
      <w:proofErr w:type="gramEnd"/>
      <w:r w:rsidR="001C073E">
        <w:t xml:space="preserve"> punctuality.</w:t>
      </w:r>
    </w:p>
    <w:p w14:paraId="3A88087D" w14:textId="77777777" w:rsidR="00594E3D" w:rsidRPr="00FC1A64" w:rsidRDefault="00594E3D" w:rsidP="00594E3D">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Pr>
          <w:b/>
        </w:rPr>
        <w:t>Sanctions</w:t>
      </w:r>
      <w:r w:rsidR="00132B72">
        <w:rPr>
          <w:b/>
        </w:rPr>
        <w:t xml:space="preserve"> - Behaviour</w:t>
      </w:r>
    </w:p>
    <w:p w14:paraId="0FBA66B3" w14:textId="77777777" w:rsidR="00C318A4" w:rsidRPr="00A9779F" w:rsidRDefault="00C318A4" w:rsidP="00C318A4">
      <w:pPr>
        <w:rPr>
          <w:b/>
        </w:rPr>
      </w:pPr>
      <w:r w:rsidRPr="00A9779F">
        <w:rPr>
          <w:b/>
        </w:rPr>
        <w:t>Behavioural Detention</w:t>
      </w:r>
    </w:p>
    <w:p w14:paraId="7D0298D8" w14:textId="308EE3A6" w:rsidR="00C318A4" w:rsidRDefault="00C318A4" w:rsidP="00C318A4">
      <w:pPr>
        <w:pStyle w:val="ListParagraph"/>
        <w:numPr>
          <w:ilvl w:val="0"/>
          <w:numId w:val="5"/>
        </w:numPr>
      </w:pPr>
      <w:r>
        <w:t>Students who display inappropriate behaviour</w:t>
      </w:r>
      <w:r w:rsidR="009339BB">
        <w:t>, including any form of bullying,</w:t>
      </w:r>
      <w:r>
        <w:t xml:space="preserve"> or behaviour that limits effective learning will be placed in a 45-minute detention on a Wednesday from 15:00-15:45</w:t>
      </w:r>
      <w:r w:rsidR="009339BB">
        <w:t>.</w:t>
      </w:r>
    </w:p>
    <w:p w14:paraId="67AEA308" w14:textId="77777777" w:rsidR="00C318A4" w:rsidRDefault="00C318A4" w:rsidP="00C318A4">
      <w:pPr>
        <w:rPr>
          <w:b/>
        </w:rPr>
      </w:pPr>
      <w:r>
        <w:rPr>
          <w:b/>
        </w:rPr>
        <w:t>How time can be used in a Detention. In silence:</w:t>
      </w:r>
    </w:p>
    <w:p w14:paraId="31B160D2" w14:textId="77777777" w:rsidR="00C318A4" w:rsidRDefault="00C318A4" w:rsidP="00C318A4">
      <w:pPr>
        <w:pStyle w:val="ListParagraph"/>
        <w:numPr>
          <w:ilvl w:val="0"/>
          <w:numId w:val="6"/>
        </w:numPr>
      </w:pPr>
      <w:r w:rsidRPr="00A85079">
        <w:t>Students can complete</w:t>
      </w:r>
      <w:r>
        <w:t xml:space="preserve"> homework tasks</w:t>
      </w:r>
    </w:p>
    <w:p w14:paraId="7CDC15E0" w14:textId="77777777" w:rsidR="00C318A4" w:rsidRDefault="00C318A4" w:rsidP="00C318A4">
      <w:pPr>
        <w:pStyle w:val="ListParagraph"/>
        <w:numPr>
          <w:ilvl w:val="0"/>
          <w:numId w:val="6"/>
        </w:numPr>
      </w:pPr>
      <w:r>
        <w:t>Students can read a book</w:t>
      </w:r>
    </w:p>
    <w:p w14:paraId="22403E6B" w14:textId="77777777" w:rsidR="00C318A4" w:rsidRPr="00A85079" w:rsidRDefault="00C318A4" w:rsidP="00C318A4">
      <w:pPr>
        <w:pStyle w:val="ListParagraph"/>
        <w:numPr>
          <w:ilvl w:val="0"/>
          <w:numId w:val="6"/>
        </w:numPr>
      </w:pPr>
      <w:r>
        <w:t>Students can sit facing forward</w:t>
      </w:r>
    </w:p>
    <w:p w14:paraId="15A75515" w14:textId="77777777" w:rsidR="00C318A4" w:rsidRPr="00A9779F" w:rsidRDefault="00C318A4" w:rsidP="00C318A4">
      <w:pPr>
        <w:rPr>
          <w:b/>
        </w:rPr>
      </w:pPr>
      <w:r>
        <w:rPr>
          <w:b/>
        </w:rPr>
        <w:t xml:space="preserve">Failure to complete a </w:t>
      </w:r>
      <w:r w:rsidRPr="00A9779F">
        <w:rPr>
          <w:b/>
        </w:rPr>
        <w:t>Detention</w:t>
      </w:r>
    </w:p>
    <w:p w14:paraId="4F77C1AC" w14:textId="4B6A7A80" w:rsidR="00C318A4" w:rsidRDefault="00C318A4" w:rsidP="00C318A4">
      <w:pPr>
        <w:pStyle w:val="ListParagraph"/>
        <w:numPr>
          <w:ilvl w:val="0"/>
          <w:numId w:val="5"/>
        </w:numPr>
      </w:pPr>
      <w:r>
        <w:t xml:space="preserve">A further Wednesday 45-minute detention </w:t>
      </w:r>
      <w:r w:rsidR="00C540C2">
        <w:t>will be issued.</w:t>
      </w:r>
    </w:p>
    <w:p w14:paraId="02286209" w14:textId="6B35C2E0" w:rsidR="00C318A4" w:rsidRDefault="00C318A4" w:rsidP="00594E3D">
      <w:pPr>
        <w:pStyle w:val="ListParagraph"/>
        <w:numPr>
          <w:ilvl w:val="0"/>
          <w:numId w:val="5"/>
        </w:numPr>
      </w:pPr>
      <w:r>
        <w:t>Failure to complete above will lead to a meeting with Parents and a member of SLT</w:t>
      </w:r>
    </w:p>
    <w:p w14:paraId="30691076" w14:textId="77777777" w:rsidR="009339BB" w:rsidRDefault="009339BB" w:rsidP="009339BB"/>
    <w:p w14:paraId="23DA8781" w14:textId="581C74A3" w:rsidR="009339BB" w:rsidRPr="009339BB" w:rsidRDefault="009339BB" w:rsidP="009339BB">
      <w:pPr>
        <w:pBdr>
          <w:top w:val="single" w:sz="4" w:space="1" w:color="auto"/>
          <w:left w:val="single" w:sz="4" w:space="4" w:color="auto"/>
          <w:bottom w:val="single" w:sz="4" w:space="1" w:color="auto"/>
          <w:right w:val="single" w:sz="4" w:space="4" w:color="auto"/>
        </w:pBdr>
        <w:shd w:val="clear" w:color="auto" w:fill="DEEAF6" w:themeFill="accent1" w:themeFillTint="33"/>
        <w:rPr>
          <w:bCs/>
        </w:rPr>
      </w:pPr>
      <w:r>
        <w:rPr>
          <w:b/>
        </w:rPr>
        <w:lastRenderedPageBreak/>
        <w:t xml:space="preserve">Bullying </w:t>
      </w:r>
      <w:r>
        <w:rPr>
          <w:bCs/>
        </w:rPr>
        <w:t>including cyber, discriminatory, prejudice</w:t>
      </w:r>
      <w:r w:rsidR="003D6451">
        <w:rPr>
          <w:bCs/>
        </w:rPr>
        <w:t>.</w:t>
      </w:r>
    </w:p>
    <w:p w14:paraId="4B3173AB" w14:textId="20164A69" w:rsidR="009339BB" w:rsidRDefault="003D6451">
      <w:r>
        <w:t xml:space="preserve">Inclusivity is one of the </w:t>
      </w:r>
      <w:proofErr w:type="gramStart"/>
      <w:r>
        <w:t>schools</w:t>
      </w:r>
      <w:proofErr w:type="gramEnd"/>
      <w:r>
        <w:t xml:space="preserve"> key values and as such </w:t>
      </w:r>
      <w:r w:rsidR="00CE7273">
        <w:t>b</w:t>
      </w:r>
      <w:r>
        <w:t xml:space="preserve">ullying of any kind is not tolerated. The approach is to sanction such behaviour, however, where </w:t>
      </w:r>
      <w:r w:rsidR="00A640C5">
        <w:t>possible</w:t>
      </w:r>
      <w:r>
        <w:t xml:space="preserve"> a supportive approach is taken. A proactive approach to prevent bullying is taken through the delivery of RSHE Curriculum, Assemblies, Staff vigilance</w:t>
      </w:r>
      <w:r w:rsidR="00CE7273">
        <w:t xml:space="preserve">, staff </w:t>
      </w:r>
      <w:r>
        <w:t>visibility</w:t>
      </w:r>
      <w:r w:rsidR="00CE7273">
        <w:t xml:space="preserve"> and a strong pastoral support team. </w:t>
      </w:r>
    </w:p>
    <w:p w14:paraId="568D6B4E" w14:textId="56ECF64D" w:rsidR="003D6451" w:rsidRDefault="003D6451" w:rsidP="003D6451">
      <w:pPr>
        <w:pStyle w:val="ListParagraph"/>
        <w:numPr>
          <w:ilvl w:val="0"/>
          <w:numId w:val="12"/>
        </w:numPr>
      </w:pPr>
      <w:r>
        <w:t>All reports of bullying are recorded on CPOMS.</w:t>
      </w:r>
    </w:p>
    <w:p w14:paraId="4DC3F5F7" w14:textId="404FC435" w:rsidR="003D6451" w:rsidRDefault="003D6451" w:rsidP="003D6451">
      <w:pPr>
        <w:pStyle w:val="ListParagraph"/>
        <w:numPr>
          <w:ilvl w:val="0"/>
          <w:numId w:val="12"/>
        </w:numPr>
      </w:pPr>
      <w:r>
        <w:t xml:space="preserve">They are investigated </w:t>
      </w:r>
      <w:r w:rsidR="00CE7273">
        <w:t xml:space="preserve">by a member of the pastoral support team. </w:t>
      </w:r>
    </w:p>
    <w:p w14:paraId="09A64716" w14:textId="65DFD56A" w:rsidR="00917D0C" w:rsidRDefault="00CE7273" w:rsidP="00B61B5B">
      <w:pPr>
        <w:pStyle w:val="ListParagraph"/>
        <w:numPr>
          <w:ilvl w:val="0"/>
          <w:numId w:val="12"/>
        </w:numPr>
      </w:pPr>
      <w:r>
        <w:t>Parents are kept informed.</w:t>
      </w:r>
    </w:p>
    <w:p w14:paraId="2AED678E" w14:textId="70F8DC33" w:rsidR="0012139E" w:rsidRPr="00A07794" w:rsidRDefault="00F57419" w:rsidP="0012139E">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Pr>
          <w:b/>
        </w:rPr>
        <w:t>Staff ma</w:t>
      </w:r>
      <w:r w:rsidR="0012139E">
        <w:rPr>
          <w:b/>
        </w:rPr>
        <w:t>n</w:t>
      </w:r>
      <w:r>
        <w:rPr>
          <w:b/>
        </w:rPr>
        <w:t>a</w:t>
      </w:r>
      <w:r w:rsidR="0012139E">
        <w:rPr>
          <w:b/>
        </w:rPr>
        <w:t>g</w:t>
      </w:r>
      <w:r>
        <w:rPr>
          <w:b/>
        </w:rPr>
        <w:t>ement of</w:t>
      </w:r>
      <w:r w:rsidR="0012139E">
        <w:rPr>
          <w:b/>
        </w:rPr>
        <w:t xml:space="preserve"> student behaviour</w:t>
      </w:r>
    </w:p>
    <w:p w14:paraId="23491404" w14:textId="162492AE" w:rsidR="00132B72" w:rsidRDefault="00F57419" w:rsidP="00F57419">
      <w:pPr>
        <w:pStyle w:val="ListParagraph"/>
        <w:numPr>
          <w:ilvl w:val="0"/>
          <w:numId w:val="11"/>
        </w:numPr>
      </w:pPr>
      <w:r>
        <w:t>Students displaying inappropriate behaviour must be sent to the Reflection Room, (to reflect upon their behaviour). Please refer to Reflection Room outline above</w:t>
      </w:r>
    </w:p>
    <w:p w14:paraId="182FD145" w14:textId="141BE452" w:rsidR="00F57419" w:rsidRDefault="00F57419" w:rsidP="00F57419">
      <w:pPr>
        <w:pStyle w:val="ListParagraph"/>
        <w:numPr>
          <w:ilvl w:val="0"/>
          <w:numId w:val="11"/>
        </w:numPr>
      </w:pPr>
      <w:r>
        <w:t>Staff must record the inappropriate student behaviour on CPOMS</w:t>
      </w:r>
    </w:p>
    <w:p w14:paraId="7F07D28F" w14:textId="0D12DFBB" w:rsidR="00F57419" w:rsidRPr="00021B70" w:rsidRDefault="00F57419" w:rsidP="00F57419">
      <w:pPr>
        <w:pStyle w:val="ListParagraph"/>
        <w:numPr>
          <w:ilvl w:val="0"/>
          <w:numId w:val="11"/>
        </w:numPr>
      </w:pPr>
      <w:r w:rsidRPr="00021B70">
        <w:t xml:space="preserve">Staff must alert a member of SLT if a student refuses to comply with the behaviour policy </w:t>
      </w:r>
    </w:p>
    <w:p w14:paraId="5A3CDBF5" w14:textId="2085D43C" w:rsidR="000A387B" w:rsidRDefault="00F57419" w:rsidP="0067290D">
      <w:pPr>
        <w:pStyle w:val="ListParagraph"/>
        <w:numPr>
          <w:ilvl w:val="0"/>
          <w:numId w:val="11"/>
        </w:numPr>
      </w:pPr>
      <w:r w:rsidRPr="00021B70">
        <w:t>Staff must not place themselves in a position of conflict with a student. If a student refuses to follow an instruction, SLT must be informed</w:t>
      </w:r>
    </w:p>
    <w:p w14:paraId="710ABF0F" w14:textId="05B1D3DF" w:rsidR="00E2742B" w:rsidRDefault="00C11282" w:rsidP="00E2742B">
      <w:pPr>
        <w:pStyle w:val="ListParagraph"/>
        <w:numPr>
          <w:ilvl w:val="0"/>
          <w:numId w:val="11"/>
        </w:numPr>
      </w:pPr>
      <w:r>
        <w:t xml:space="preserve">School Leaders aim to ensure that staff are free from harassment by </w:t>
      </w:r>
      <w:proofErr w:type="gramStart"/>
      <w:r>
        <w:t>students, and</w:t>
      </w:r>
      <w:proofErr w:type="gramEnd"/>
      <w:r>
        <w:t xml:space="preserve"> feel safe to carry out all aspects of their role. </w:t>
      </w:r>
      <w:r w:rsidR="00D9086E">
        <w:t>Students’</w:t>
      </w:r>
      <w:r>
        <w:t xml:space="preserve"> failure to follow staff instructions is considered a serious breach of the school Behavioural Policy.</w:t>
      </w:r>
    </w:p>
    <w:p w14:paraId="6C51E416" w14:textId="77777777" w:rsidR="000A387B" w:rsidRPr="000A387B" w:rsidRDefault="000A387B" w:rsidP="000A387B">
      <w:pPr>
        <w:pBdr>
          <w:top w:val="single" w:sz="4" w:space="1" w:color="auto"/>
          <w:left w:val="single" w:sz="4" w:space="4" w:color="auto"/>
          <w:bottom w:val="single" w:sz="4" w:space="1" w:color="auto"/>
          <w:right w:val="single" w:sz="4" w:space="4" w:color="auto"/>
        </w:pBdr>
        <w:shd w:val="clear" w:color="auto" w:fill="DEEAF6" w:themeFill="accent1" w:themeFillTint="33"/>
        <w:rPr>
          <w:b/>
        </w:rPr>
      </w:pPr>
      <w:r w:rsidRPr="000A387B">
        <w:rPr>
          <w:b/>
        </w:rPr>
        <w:t>Sanctions – Suspensions and exclusions</w:t>
      </w:r>
    </w:p>
    <w:p w14:paraId="1CA80838" w14:textId="77777777" w:rsidR="000A387B" w:rsidRPr="00021B70" w:rsidRDefault="000A387B" w:rsidP="000A387B">
      <w:pPr>
        <w:pStyle w:val="ListParagraph"/>
        <w:numPr>
          <w:ilvl w:val="0"/>
          <w:numId w:val="11"/>
        </w:numPr>
        <w:spacing w:after="300"/>
        <w:jc w:val="both"/>
        <w:rPr>
          <w:rFonts w:eastAsia="Calibri Light" w:cstheme="minorHAnsi"/>
        </w:rPr>
      </w:pPr>
      <w:r w:rsidRPr="00021B70">
        <w:rPr>
          <w:rFonts w:eastAsia="Calibri Light" w:cstheme="minorHAnsi"/>
        </w:rPr>
        <w:t>“Good behaviour in schools is essential to ensure that all pupils benefit from the opportunities provided by education. The government recognises that school exclusions, managed moves and off-site direction are essential behaviour management tools for headteachers and can be used to establish high standards of behaviour in schools and maintain the safety of school communities”</w:t>
      </w:r>
      <w:r w:rsidRPr="00021B70">
        <w:rPr>
          <w:vertAlign w:val="superscript"/>
        </w:rPr>
        <w:footnoteReference w:id="1"/>
      </w:r>
      <w:r w:rsidRPr="00021B70">
        <w:rPr>
          <w:rFonts w:eastAsia="Calibri Light" w:cstheme="minorHAnsi"/>
        </w:rPr>
        <w:t>.</w:t>
      </w:r>
    </w:p>
    <w:p w14:paraId="31F7B500" w14:textId="04DAB54E" w:rsidR="00C540C2" w:rsidRPr="00021B70" w:rsidRDefault="000A387B" w:rsidP="000A387B">
      <w:pPr>
        <w:pStyle w:val="ListParagraph"/>
        <w:numPr>
          <w:ilvl w:val="0"/>
          <w:numId w:val="11"/>
        </w:numPr>
        <w:spacing w:after="300"/>
        <w:jc w:val="both"/>
        <w:rPr>
          <w:rFonts w:eastAsia="Calibri Light" w:cstheme="minorHAnsi"/>
        </w:rPr>
      </w:pPr>
      <w:r w:rsidRPr="00021B70">
        <w:rPr>
          <w:rFonts w:eastAsia="Calibri Light" w:cstheme="minorHAnsi"/>
        </w:rPr>
        <w:t>Suspensions or exclusions of any kind are rare at Brook Sixth Form and Academy</w:t>
      </w:r>
      <w:r w:rsidR="00C540C2" w:rsidRPr="00021B70">
        <w:rPr>
          <w:rFonts w:eastAsia="Calibri Light" w:cstheme="minorHAnsi"/>
        </w:rPr>
        <w:t xml:space="preserve">. However, </w:t>
      </w:r>
      <w:r w:rsidRPr="00021B70">
        <w:rPr>
          <w:rFonts w:eastAsia="Calibri Light" w:cstheme="minorHAnsi"/>
        </w:rPr>
        <w:t>when it is appropriate to suspend or permanently exclude a pupil</w:t>
      </w:r>
      <w:r w:rsidRPr="00021B70">
        <w:rPr>
          <w:vertAlign w:val="superscript"/>
        </w:rPr>
        <w:footnoteReference w:id="2"/>
      </w:r>
      <w:r w:rsidRPr="00021B70">
        <w:rPr>
          <w:rFonts w:eastAsia="Calibri Light" w:cstheme="minorHAnsi"/>
        </w:rPr>
        <w:t xml:space="preserve"> from the school, it is done so based on the statutory guidance issued by the Department for Education (DfE)</w:t>
      </w:r>
      <w:r w:rsidR="0070391B" w:rsidRPr="00021B70">
        <w:rPr>
          <w:rFonts w:eastAsia="Calibri Light" w:cstheme="minorHAnsi"/>
        </w:rPr>
        <w:t>: Suspension and permanent exclusion from maintained schools, academies and pupil referral units in England, including pupil movement.</w:t>
      </w:r>
    </w:p>
    <w:p w14:paraId="6C35866E" w14:textId="20C53629" w:rsidR="00C540C2" w:rsidRPr="00021B70" w:rsidRDefault="000A387B" w:rsidP="000A387B">
      <w:pPr>
        <w:pStyle w:val="ListParagraph"/>
        <w:numPr>
          <w:ilvl w:val="0"/>
          <w:numId w:val="11"/>
        </w:numPr>
        <w:spacing w:after="300"/>
        <w:jc w:val="both"/>
        <w:rPr>
          <w:rFonts w:eastAsia="Calibri Light" w:cstheme="minorHAnsi"/>
        </w:rPr>
      </w:pPr>
      <w:r w:rsidRPr="00021B70">
        <w:rPr>
          <w:rFonts w:eastAsia="Calibri Light" w:cstheme="minorHAnsi"/>
        </w:rPr>
        <w:t>Suspensions or Permanent Exclusions are reserved for serious offences in school</w:t>
      </w:r>
      <w:r w:rsidR="00D9086E">
        <w:rPr>
          <w:rFonts w:eastAsia="Calibri Light" w:cstheme="minorHAnsi"/>
        </w:rPr>
        <w:t>, serious breaches of the Behavioural Policy</w:t>
      </w:r>
      <w:r w:rsidRPr="00021B70">
        <w:rPr>
          <w:rFonts w:eastAsia="Calibri Light" w:cstheme="minorHAnsi"/>
        </w:rPr>
        <w:t xml:space="preserve"> or for a continued pattern of other offences. </w:t>
      </w:r>
    </w:p>
    <w:p w14:paraId="45EC640C" w14:textId="77777777" w:rsidR="00C540C2" w:rsidRPr="00021B70" w:rsidRDefault="000A387B" w:rsidP="000A387B">
      <w:pPr>
        <w:pStyle w:val="ListParagraph"/>
        <w:numPr>
          <w:ilvl w:val="0"/>
          <w:numId w:val="11"/>
        </w:numPr>
        <w:spacing w:after="300"/>
        <w:jc w:val="both"/>
        <w:rPr>
          <w:rFonts w:eastAsia="Calibri Light" w:cstheme="minorHAnsi"/>
        </w:rPr>
      </w:pPr>
      <w:r w:rsidRPr="00021B70">
        <w:rPr>
          <w:rFonts w:eastAsia="Calibri Light" w:cstheme="minorHAnsi"/>
        </w:rPr>
        <w:t xml:space="preserve">The behaviour of students outside school can also be considered as grounds for suspension or permanent exclusion. </w:t>
      </w:r>
    </w:p>
    <w:p w14:paraId="4430A991" w14:textId="77777777" w:rsidR="000A387B" w:rsidRDefault="000A387B" w:rsidP="000A387B"/>
    <w:p w14:paraId="3B45BC9D" w14:textId="77777777" w:rsidR="00F57419" w:rsidRDefault="00F57419" w:rsidP="00F57419"/>
    <w:p w14:paraId="4F339048" w14:textId="77777777" w:rsidR="00F57419" w:rsidRDefault="00F57419" w:rsidP="00F57419"/>
    <w:p w14:paraId="26C443EE" w14:textId="77777777" w:rsidR="00F57419" w:rsidRDefault="00F57419" w:rsidP="00F57419"/>
    <w:p w14:paraId="7F33C96C" w14:textId="77777777" w:rsidR="00F57419" w:rsidRDefault="00F57419" w:rsidP="00F57419"/>
    <w:p w14:paraId="59301BEB" w14:textId="77777777" w:rsidR="00F57419" w:rsidRDefault="00F57419" w:rsidP="00F57419"/>
    <w:p w14:paraId="5729433D" w14:textId="77777777" w:rsidR="000A387B" w:rsidRDefault="000A387B" w:rsidP="00F57419"/>
    <w:p w14:paraId="19BFE57C" w14:textId="77777777" w:rsidR="000A387B" w:rsidRDefault="000A387B" w:rsidP="00F57419"/>
    <w:p w14:paraId="5917D948" w14:textId="77777777" w:rsidR="000A387B" w:rsidRDefault="000A387B" w:rsidP="00F57419"/>
    <w:p w14:paraId="66569104" w14:textId="77777777" w:rsidR="00C857A0" w:rsidRDefault="00C857A0" w:rsidP="00F57419"/>
    <w:p w14:paraId="612E421D" w14:textId="77777777" w:rsidR="00C857A0" w:rsidRDefault="00C857A0" w:rsidP="00F57419"/>
    <w:p w14:paraId="31DA7924" w14:textId="77777777" w:rsidR="00C857A0" w:rsidRDefault="00C857A0" w:rsidP="00F57419"/>
    <w:p w14:paraId="1AC1B45D" w14:textId="77777777" w:rsidR="00C857A0" w:rsidRDefault="00C857A0" w:rsidP="00F57419"/>
    <w:p w14:paraId="6C7C0E33" w14:textId="77777777" w:rsidR="000A387B" w:rsidRPr="00F57419" w:rsidRDefault="000A387B" w:rsidP="00F57419"/>
    <w:tbl>
      <w:tblPr>
        <w:tblStyle w:val="TableGrid"/>
        <w:tblW w:w="0" w:type="auto"/>
        <w:tblLook w:val="04A0" w:firstRow="1" w:lastRow="0" w:firstColumn="1" w:lastColumn="0" w:noHBand="0" w:noVBand="1"/>
      </w:tblPr>
      <w:tblGrid>
        <w:gridCol w:w="4604"/>
        <w:gridCol w:w="4605"/>
      </w:tblGrid>
      <w:tr w:rsidR="000E2E62" w14:paraId="31529AF6" w14:textId="77777777" w:rsidTr="000E2E62">
        <w:tc>
          <w:tcPr>
            <w:tcW w:w="4604" w:type="dxa"/>
          </w:tcPr>
          <w:p w14:paraId="76EB6F3B" w14:textId="77777777" w:rsidR="000E2E62" w:rsidRPr="000E2E62" w:rsidRDefault="000E2E62" w:rsidP="000E2E62">
            <w:pPr>
              <w:rPr>
                <w:rFonts w:ascii="Tahoma" w:eastAsia="Times New Roman" w:hAnsi="Tahoma" w:cs="Tahoma"/>
                <w:lang w:eastAsia="en-GB"/>
              </w:rPr>
            </w:pPr>
            <w:r w:rsidRPr="000E2E62">
              <w:rPr>
                <w:rFonts w:ascii="Tahoma" w:eastAsia="Times New Roman" w:hAnsi="Tahoma" w:cs="Tahoma"/>
                <w:lang w:eastAsia="en-GB"/>
              </w:rPr>
              <w:t>Date of Approval Full Governing Body</w:t>
            </w:r>
          </w:p>
        </w:tc>
        <w:tc>
          <w:tcPr>
            <w:tcW w:w="4605" w:type="dxa"/>
          </w:tcPr>
          <w:p w14:paraId="0A5A821F" w14:textId="6909A4E0" w:rsidR="000E2E62" w:rsidRDefault="00A640C5" w:rsidP="000E2E62">
            <w:pPr>
              <w:rPr>
                <w:rFonts w:ascii="Tahoma" w:eastAsia="Times New Roman" w:hAnsi="Tahoma" w:cs="Tahoma"/>
                <w:lang w:eastAsia="en-GB"/>
              </w:rPr>
            </w:pPr>
            <w:r>
              <w:rPr>
                <w:rFonts w:ascii="Tahoma" w:eastAsia="Times New Roman" w:hAnsi="Tahoma" w:cs="Tahoma"/>
                <w:lang w:eastAsia="en-GB"/>
              </w:rPr>
              <w:t>October</w:t>
            </w:r>
            <w:r w:rsidR="000A387B">
              <w:rPr>
                <w:rFonts w:ascii="Tahoma" w:eastAsia="Times New Roman" w:hAnsi="Tahoma" w:cs="Tahoma"/>
                <w:lang w:eastAsia="en-GB"/>
              </w:rPr>
              <w:t xml:space="preserve"> 2026</w:t>
            </w:r>
          </w:p>
          <w:p w14:paraId="41172E28" w14:textId="4670739A" w:rsidR="000A387B" w:rsidRPr="000E2E62" w:rsidRDefault="000A387B" w:rsidP="000E2E62">
            <w:pPr>
              <w:rPr>
                <w:rFonts w:ascii="Tahoma" w:eastAsia="Times New Roman" w:hAnsi="Tahoma" w:cs="Tahoma"/>
                <w:lang w:eastAsia="en-GB"/>
              </w:rPr>
            </w:pPr>
          </w:p>
        </w:tc>
      </w:tr>
      <w:tr w:rsidR="000E2E62" w14:paraId="0189397A" w14:textId="77777777" w:rsidTr="000E2E62">
        <w:tc>
          <w:tcPr>
            <w:tcW w:w="4604" w:type="dxa"/>
          </w:tcPr>
          <w:p w14:paraId="58F0193F" w14:textId="77777777" w:rsidR="000E2E62" w:rsidRPr="000E2E62" w:rsidRDefault="000E2E62" w:rsidP="000E2E62">
            <w:pPr>
              <w:rPr>
                <w:rFonts w:ascii="Tahoma" w:eastAsia="Times New Roman" w:hAnsi="Tahoma" w:cs="Tahoma"/>
                <w:lang w:eastAsia="en-GB"/>
              </w:rPr>
            </w:pPr>
            <w:r w:rsidRPr="000E2E62">
              <w:rPr>
                <w:rFonts w:ascii="Tahoma" w:eastAsia="Times New Roman" w:hAnsi="Tahoma" w:cs="Tahoma"/>
                <w:lang w:eastAsia="en-GB"/>
              </w:rPr>
              <w:t>Date of next biennial review</w:t>
            </w:r>
          </w:p>
        </w:tc>
        <w:tc>
          <w:tcPr>
            <w:tcW w:w="4605" w:type="dxa"/>
          </w:tcPr>
          <w:p w14:paraId="759B824D" w14:textId="06552981" w:rsidR="000E2E62" w:rsidRDefault="00A640C5" w:rsidP="000E2E62">
            <w:pPr>
              <w:rPr>
                <w:rFonts w:ascii="Tahoma" w:eastAsia="Times New Roman" w:hAnsi="Tahoma" w:cs="Tahoma"/>
                <w:lang w:eastAsia="en-GB"/>
              </w:rPr>
            </w:pPr>
            <w:r>
              <w:rPr>
                <w:rFonts w:ascii="Tahoma" w:eastAsia="Times New Roman" w:hAnsi="Tahoma" w:cs="Tahoma"/>
                <w:lang w:eastAsia="en-GB"/>
              </w:rPr>
              <w:t>October</w:t>
            </w:r>
            <w:r w:rsidR="001D5C17">
              <w:rPr>
                <w:rFonts w:ascii="Tahoma" w:eastAsia="Times New Roman" w:hAnsi="Tahoma" w:cs="Tahoma"/>
                <w:lang w:eastAsia="en-GB"/>
              </w:rPr>
              <w:t xml:space="preserve"> </w:t>
            </w:r>
            <w:r w:rsidR="000A387B">
              <w:rPr>
                <w:rFonts w:ascii="Tahoma" w:eastAsia="Times New Roman" w:hAnsi="Tahoma" w:cs="Tahoma"/>
                <w:lang w:eastAsia="en-GB"/>
              </w:rPr>
              <w:t>2028</w:t>
            </w:r>
          </w:p>
          <w:p w14:paraId="0E056F3D" w14:textId="0C231CD9" w:rsidR="000A387B" w:rsidRPr="000E2E62" w:rsidRDefault="000A387B" w:rsidP="000E2E62">
            <w:pPr>
              <w:rPr>
                <w:rFonts w:ascii="Tahoma" w:eastAsia="Times New Roman" w:hAnsi="Tahoma" w:cs="Tahoma"/>
                <w:lang w:eastAsia="en-GB"/>
              </w:rPr>
            </w:pPr>
          </w:p>
        </w:tc>
      </w:tr>
      <w:tr w:rsidR="000E2E62" w14:paraId="5C897C6E" w14:textId="77777777" w:rsidTr="000E2E62">
        <w:tc>
          <w:tcPr>
            <w:tcW w:w="4604" w:type="dxa"/>
          </w:tcPr>
          <w:p w14:paraId="086EA749" w14:textId="77777777" w:rsidR="000E2E62" w:rsidRPr="000E2E62" w:rsidRDefault="000E2E62" w:rsidP="000E2E62">
            <w:pPr>
              <w:rPr>
                <w:rFonts w:ascii="Tahoma" w:eastAsia="Times New Roman" w:hAnsi="Tahoma" w:cs="Tahoma"/>
                <w:lang w:eastAsia="en-GB"/>
              </w:rPr>
            </w:pPr>
            <w:r>
              <w:rPr>
                <w:rFonts w:ascii="Tahoma" w:eastAsia="Times New Roman" w:hAnsi="Tahoma" w:cs="Tahoma"/>
                <w:lang w:eastAsia="en-GB"/>
              </w:rPr>
              <w:t>Principal</w:t>
            </w:r>
          </w:p>
        </w:tc>
        <w:tc>
          <w:tcPr>
            <w:tcW w:w="4605" w:type="dxa"/>
          </w:tcPr>
          <w:p w14:paraId="642EA3BF" w14:textId="77777777" w:rsidR="000E2E62" w:rsidRDefault="000E2E62" w:rsidP="000E2E62">
            <w:pPr>
              <w:rPr>
                <w:rFonts w:ascii="Tahoma" w:eastAsia="Times New Roman" w:hAnsi="Tahoma" w:cs="Tahoma"/>
                <w:lang w:eastAsia="en-GB"/>
              </w:rPr>
            </w:pPr>
          </w:p>
          <w:p w14:paraId="3B9C360B" w14:textId="52CE69E2" w:rsidR="00961641" w:rsidRDefault="009568AE" w:rsidP="000E2E62">
            <w:pPr>
              <w:rPr>
                <w:rFonts w:ascii="Tahoma" w:eastAsia="Times New Roman" w:hAnsi="Tahoma" w:cs="Tahoma"/>
                <w:lang w:eastAsia="en-GB"/>
              </w:rPr>
            </w:pPr>
            <w:r>
              <w:rPr>
                <w:noProof/>
                <w:lang w:eastAsia="en-GB"/>
              </w:rPr>
              <w:drawing>
                <wp:inline distT="0" distB="0" distL="0" distR="0" wp14:anchorId="53C0EC60" wp14:editId="2B390095">
                  <wp:extent cx="540000" cy="1382400"/>
                  <wp:effectExtent l="0" t="2223"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540000" cy="1382400"/>
                          </a:xfrm>
                          <a:prstGeom prst="rect">
                            <a:avLst/>
                          </a:prstGeom>
                          <a:noFill/>
                          <a:ln>
                            <a:noFill/>
                          </a:ln>
                        </pic:spPr>
                      </pic:pic>
                    </a:graphicData>
                  </a:graphic>
                </wp:inline>
              </w:drawing>
            </w:r>
          </w:p>
          <w:p w14:paraId="18144436" w14:textId="586C4CE7" w:rsidR="00961641" w:rsidRPr="000E2E62" w:rsidRDefault="00961641" w:rsidP="000E2E62">
            <w:pPr>
              <w:rPr>
                <w:rFonts w:ascii="Tahoma" w:eastAsia="Times New Roman" w:hAnsi="Tahoma" w:cs="Tahoma"/>
                <w:lang w:eastAsia="en-GB"/>
              </w:rPr>
            </w:pPr>
          </w:p>
        </w:tc>
      </w:tr>
      <w:tr w:rsidR="000E2E62" w14:paraId="3BDBC7CE" w14:textId="77777777" w:rsidTr="000E2E62">
        <w:tc>
          <w:tcPr>
            <w:tcW w:w="4604" w:type="dxa"/>
          </w:tcPr>
          <w:p w14:paraId="217781FC" w14:textId="77777777" w:rsidR="000E2E62" w:rsidRPr="000E2E62" w:rsidRDefault="000E2E62" w:rsidP="000E2E62">
            <w:pPr>
              <w:rPr>
                <w:rFonts w:ascii="Tahoma" w:eastAsia="Times New Roman" w:hAnsi="Tahoma" w:cs="Tahoma"/>
                <w:lang w:eastAsia="en-GB"/>
              </w:rPr>
            </w:pPr>
            <w:r>
              <w:rPr>
                <w:rFonts w:ascii="Tahoma" w:eastAsia="Times New Roman" w:hAnsi="Tahoma" w:cs="Tahoma"/>
                <w:lang w:eastAsia="en-GB"/>
              </w:rPr>
              <w:t>Chair</w:t>
            </w:r>
          </w:p>
        </w:tc>
        <w:tc>
          <w:tcPr>
            <w:tcW w:w="4605" w:type="dxa"/>
          </w:tcPr>
          <w:p w14:paraId="4705CEB9" w14:textId="77777777" w:rsidR="000E2E62" w:rsidRDefault="000E2E62" w:rsidP="000E2E62">
            <w:pPr>
              <w:rPr>
                <w:rFonts w:ascii="Tahoma" w:eastAsia="Times New Roman" w:hAnsi="Tahoma" w:cs="Tahoma"/>
                <w:lang w:eastAsia="en-GB"/>
              </w:rPr>
            </w:pPr>
          </w:p>
          <w:p w14:paraId="008A9B08" w14:textId="2E7434ED" w:rsidR="00961641" w:rsidRDefault="009568AE" w:rsidP="000E2E62">
            <w:pPr>
              <w:rPr>
                <w:rFonts w:ascii="Tahoma" w:eastAsia="Times New Roman" w:hAnsi="Tahoma" w:cs="Tahoma"/>
                <w:lang w:eastAsia="en-GB"/>
              </w:rPr>
            </w:pPr>
            <w:r w:rsidRPr="00971CDA">
              <w:rPr>
                <w:noProof/>
                <w:sz w:val="32"/>
                <w:szCs w:val="32"/>
                <w:lang w:eastAsia="en-GB"/>
              </w:rPr>
              <w:drawing>
                <wp:inline distT="0" distB="0" distL="0" distR="0" wp14:anchorId="3B1F3E7E" wp14:editId="38AD2BCF">
                  <wp:extent cx="1504950" cy="828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l="16164" t="5037" r="60393" b="84264"/>
                          <a:stretch>
                            <a:fillRect/>
                          </a:stretch>
                        </pic:blipFill>
                        <pic:spPr bwMode="auto">
                          <a:xfrm>
                            <a:off x="0" y="0"/>
                            <a:ext cx="1504950" cy="828675"/>
                          </a:xfrm>
                          <a:prstGeom prst="rect">
                            <a:avLst/>
                          </a:prstGeom>
                          <a:noFill/>
                          <a:ln>
                            <a:noFill/>
                          </a:ln>
                        </pic:spPr>
                      </pic:pic>
                    </a:graphicData>
                  </a:graphic>
                </wp:inline>
              </w:drawing>
            </w:r>
          </w:p>
          <w:p w14:paraId="00C25FA4" w14:textId="4DCF21C5" w:rsidR="00961641" w:rsidRPr="000E2E62" w:rsidRDefault="00961641" w:rsidP="000E2E62">
            <w:pPr>
              <w:rPr>
                <w:rFonts w:ascii="Tahoma" w:eastAsia="Times New Roman" w:hAnsi="Tahoma" w:cs="Tahoma"/>
                <w:lang w:eastAsia="en-GB"/>
              </w:rPr>
            </w:pPr>
          </w:p>
        </w:tc>
      </w:tr>
    </w:tbl>
    <w:p w14:paraId="798D10A3" w14:textId="77777777" w:rsidR="000E2E62" w:rsidRDefault="000E2E62" w:rsidP="000E2E62">
      <w:pPr>
        <w:spacing w:after="0" w:line="240" w:lineRule="auto"/>
        <w:rPr>
          <w:rFonts w:ascii="Tahoma" w:eastAsia="Times New Roman" w:hAnsi="Tahoma" w:cs="Tahoma"/>
          <w:b/>
          <w:sz w:val="24"/>
          <w:lang w:eastAsia="en-GB"/>
        </w:rPr>
      </w:pPr>
    </w:p>
    <w:p w14:paraId="33C42A9C" w14:textId="77777777" w:rsidR="000E2E62" w:rsidRDefault="000E2E62" w:rsidP="000E2E62">
      <w:pPr>
        <w:spacing w:after="0" w:line="240" w:lineRule="auto"/>
        <w:rPr>
          <w:rFonts w:ascii="Tahoma" w:eastAsia="Times New Roman" w:hAnsi="Tahoma" w:cs="Tahoma"/>
          <w:b/>
          <w:sz w:val="24"/>
          <w:lang w:eastAsia="en-GB"/>
        </w:rPr>
      </w:pPr>
    </w:p>
    <w:sectPr w:rsidR="000E2E62" w:rsidSect="00410135">
      <w:headerReference w:type="even" r:id="rId10"/>
      <w:headerReference w:type="default" r:id="rId11"/>
      <w:footerReference w:type="even" r:id="rId12"/>
      <w:footerReference w:type="default" r:id="rId13"/>
      <w:headerReference w:type="first" r:id="rId14"/>
      <w:footerReference w:type="first" r:id="rId15"/>
      <w:pgSz w:w="11906" w:h="16838"/>
      <w:pgMar w:top="1440" w:right="1247"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3B4A1" w14:textId="77777777" w:rsidR="00D364DA" w:rsidRDefault="00D364DA" w:rsidP="00251266">
      <w:pPr>
        <w:spacing w:after="0" w:line="240" w:lineRule="auto"/>
      </w:pPr>
      <w:r>
        <w:separator/>
      </w:r>
    </w:p>
  </w:endnote>
  <w:endnote w:type="continuationSeparator" w:id="0">
    <w:p w14:paraId="7ECAE353" w14:textId="77777777" w:rsidR="00D364DA" w:rsidRDefault="00D364DA" w:rsidP="00251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68929" w14:textId="77777777" w:rsidR="00B15182" w:rsidRDefault="00B15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929234"/>
      <w:docPartObj>
        <w:docPartGallery w:val="Page Numbers (Bottom of Page)"/>
        <w:docPartUnique/>
      </w:docPartObj>
    </w:sdtPr>
    <w:sdtEndPr>
      <w:rPr>
        <w:noProof/>
      </w:rPr>
    </w:sdtEndPr>
    <w:sdtContent>
      <w:p w14:paraId="6601BD16" w14:textId="77777777" w:rsidR="00132B72" w:rsidRDefault="00132B72">
        <w:pPr>
          <w:pStyle w:val="Footer"/>
          <w:jc w:val="center"/>
        </w:pPr>
        <w:r>
          <w:fldChar w:fldCharType="begin"/>
        </w:r>
        <w:r>
          <w:instrText xml:space="preserve"> PAGE   \* MERGEFORMAT </w:instrText>
        </w:r>
        <w:r>
          <w:fldChar w:fldCharType="separate"/>
        </w:r>
        <w:r w:rsidR="00DD5EC1">
          <w:rPr>
            <w:noProof/>
          </w:rPr>
          <w:t>4</w:t>
        </w:r>
        <w:r>
          <w:rPr>
            <w:noProof/>
          </w:rPr>
          <w:fldChar w:fldCharType="end"/>
        </w:r>
      </w:p>
    </w:sdtContent>
  </w:sdt>
  <w:p w14:paraId="6BBFDA98" w14:textId="77777777" w:rsidR="00132B72" w:rsidRDefault="00132B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3C22" w14:textId="77777777" w:rsidR="00B15182" w:rsidRDefault="00B15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CEC92" w14:textId="77777777" w:rsidR="00D364DA" w:rsidRDefault="00D364DA" w:rsidP="00251266">
      <w:pPr>
        <w:spacing w:after="0" w:line="240" w:lineRule="auto"/>
      </w:pPr>
      <w:r>
        <w:separator/>
      </w:r>
    </w:p>
  </w:footnote>
  <w:footnote w:type="continuationSeparator" w:id="0">
    <w:p w14:paraId="6CFE53C0" w14:textId="77777777" w:rsidR="00D364DA" w:rsidRDefault="00D364DA" w:rsidP="00251266">
      <w:pPr>
        <w:spacing w:after="0" w:line="240" w:lineRule="auto"/>
      </w:pPr>
      <w:r>
        <w:continuationSeparator/>
      </w:r>
    </w:p>
  </w:footnote>
  <w:footnote w:id="1">
    <w:p w14:paraId="1CE740FE" w14:textId="77777777" w:rsidR="000A387B" w:rsidRDefault="000A387B" w:rsidP="000A387B">
      <w:pPr>
        <w:pStyle w:val="FootnoteText"/>
      </w:pPr>
      <w:r>
        <w:rPr>
          <w:rStyle w:val="FootnoteReference"/>
        </w:rPr>
        <w:footnoteRef/>
      </w:r>
      <w:r>
        <w:t xml:space="preserve"> DfE Suspension and permanent exclusion from maintained schools, academies and pupil referral units in England, including pupil movement. August 2024</w:t>
      </w:r>
    </w:p>
  </w:footnote>
  <w:footnote w:id="2">
    <w:p w14:paraId="6EB515BB" w14:textId="77777777" w:rsidR="000A387B" w:rsidRDefault="000A387B" w:rsidP="000A387B">
      <w:pPr>
        <w:pStyle w:val="FootnoteText"/>
      </w:pPr>
      <w:r>
        <w:rPr>
          <w:rStyle w:val="FootnoteReference"/>
        </w:rPr>
        <w:footnoteRef/>
      </w:r>
      <w:r>
        <w:t xml:space="preserve"> Term pupil is used by the DfE and adopted in this policy. Brook 6</w:t>
      </w:r>
      <w:r w:rsidRPr="003E08F5">
        <w:rPr>
          <w:vertAlign w:val="superscript"/>
        </w:rPr>
        <w:t>th</w:t>
      </w:r>
      <w:r>
        <w:t xml:space="preserve"> Form &amp; Academy usually uses the term student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BDA9" w14:textId="77777777" w:rsidR="00B15182" w:rsidRDefault="00B15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50D9" w14:textId="77777777" w:rsidR="00594E3D" w:rsidRDefault="00594E3D" w:rsidP="00594E3D">
    <w:pPr>
      <w:pStyle w:val="Header"/>
      <w:pBdr>
        <w:top w:val="single" w:sz="4" w:space="1" w:color="auto"/>
        <w:left w:val="single" w:sz="4" w:space="0" w:color="auto"/>
        <w:bottom w:val="single" w:sz="4" w:space="1" w:color="auto"/>
        <w:right w:val="single" w:sz="4" w:space="4" w:color="auto"/>
      </w:pBdr>
      <w:shd w:val="clear" w:color="auto" w:fill="DEEAF6" w:themeFill="accent1" w:themeFillTint="33"/>
      <w:tabs>
        <w:tab w:val="left" w:pos="780"/>
      </w:tabs>
      <w:rPr>
        <w:b/>
        <w:sz w:val="24"/>
        <w:szCs w:val="24"/>
      </w:rPr>
    </w:pPr>
    <w:r>
      <w:rPr>
        <w:noProof/>
        <w:lang w:eastAsia="en-GB"/>
      </w:rPr>
      <w:drawing>
        <wp:anchor distT="0" distB="0" distL="114300" distR="114300" simplePos="0" relativeHeight="251659264" behindDoc="1" locked="0" layoutInCell="1" allowOverlap="1" wp14:anchorId="45E1BD77" wp14:editId="002E5C6B">
          <wp:simplePos x="0" y="0"/>
          <wp:positionH relativeFrom="column">
            <wp:posOffset>4629150</wp:posOffset>
          </wp:positionH>
          <wp:positionV relativeFrom="paragraph">
            <wp:posOffset>27940</wp:posOffset>
          </wp:positionV>
          <wp:extent cx="1732280" cy="586105"/>
          <wp:effectExtent l="0" t="0" r="1270" b="4445"/>
          <wp:wrapTight wrapText="bothSides">
            <wp:wrapPolygon edited="0">
              <wp:start x="0" y="0"/>
              <wp:lineTo x="0" y="21062"/>
              <wp:lineTo x="21378" y="21062"/>
              <wp:lineTo x="2137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32280" cy="586105"/>
                  </a:xfrm>
                  <a:prstGeom prst="rect">
                    <a:avLst/>
                  </a:prstGeom>
                  <a:noFill/>
                </pic:spPr>
              </pic:pic>
            </a:graphicData>
          </a:graphic>
          <wp14:sizeRelH relativeFrom="margin">
            <wp14:pctWidth>0</wp14:pctWidth>
          </wp14:sizeRelH>
          <wp14:sizeRelV relativeFrom="margin">
            <wp14:pctHeight>0</wp14:pctHeight>
          </wp14:sizeRelV>
        </wp:anchor>
      </w:drawing>
    </w:r>
    <w:r>
      <w:rPr>
        <w:b/>
        <w:sz w:val="24"/>
        <w:szCs w:val="24"/>
      </w:rPr>
      <w:tab/>
    </w:r>
    <w:r>
      <w:rPr>
        <w:b/>
        <w:sz w:val="24"/>
        <w:szCs w:val="24"/>
      </w:rPr>
      <w:tab/>
    </w:r>
  </w:p>
  <w:p w14:paraId="59457065" w14:textId="77777777" w:rsidR="00322DA6" w:rsidRDefault="00594E3D" w:rsidP="00594E3D">
    <w:pPr>
      <w:pStyle w:val="Header"/>
      <w:pBdr>
        <w:top w:val="single" w:sz="4" w:space="1" w:color="auto"/>
        <w:left w:val="single" w:sz="4" w:space="0" w:color="auto"/>
        <w:bottom w:val="single" w:sz="4" w:space="1" w:color="auto"/>
        <w:right w:val="single" w:sz="4" w:space="4" w:color="auto"/>
      </w:pBdr>
      <w:shd w:val="clear" w:color="auto" w:fill="DEEAF6" w:themeFill="accent1" w:themeFillTint="33"/>
      <w:tabs>
        <w:tab w:val="left" w:pos="285"/>
        <w:tab w:val="left" w:pos="780"/>
        <w:tab w:val="center" w:pos="3555"/>
      </w:tabs>
      <w:jc w:val="center"/>
      <w:rPr>
        <w:color w:val="FF0000"/>
        <w:sz w:val="16"/>
        <w:szCs w:val="16"/>
      </w:rPr>
    </w:pPr>
    <w:r w:rsidRPr="00594E3D">
      <w:rPr>
        <w:b/>
        <w:sz w:val="28"/>
        <w:szCs w:val="28"/>
      </w:rPr>
      <w:t>Behaviour Policy</w:t>
    </w:r>
    <w:r w:rsidR="00322DA6">
      <w:rPr>
        <w:color w:val="FF0000"/>
        <w:sz w:val="16"/>
        <w:szCs w:val="16"/>
      </w:rPr>
      <w:t xml:space="preserve"> </w:t>
    </w:r>
  </w:p>
  <w:p w14:paraId="57F5AB2E" w14:textId="52990C30" w:rsidR="00594E3D" w:rsidRPr="00322DA6" w:rsidRDefault="00CE7273" w:rsidP="00594E3D">
    <w:pPr>
      <w:pStyle w:val="Header"/>
      <w:pBdr>
        <w:top w:val="single" w:sz="4" w:space="1" w:color="auto"/>
        <w:left w:val="single" w:sz="4" w:space="0" w:color="auto"/>
        <w:bottom w:val="single" w:sz="4" w:space="1" w:color="auto"/>
        <w:right w:val="single" w:sz="4" w:space="4" w:color="auto"/>
      </w:pBdr>
      <w:shd w:val="clear" w:color="auto" w:fill="DEEAF6" w:themeFill="accent1" w:themeFillTint="33"/>
      <w:tabs>
        <w:tab w:val="left" w:pos="285"/>
        <w:tab w:val="left" w:pos="780"/>
        <w:tab w:val="center" w:pos="3555"/>
      </w:tabs>
      <w:jc w:val="center"/>
      <w:rPr>
        <w:color w:val="FF0000"/>
        <w:sz w:val="16"/>
        <w:szCs w:val="16"/>
      </w:rPr>
    </w:pPr>
    <w:r>
      <w:rPr>
        <w:color w:val="FF0000"/>
        <w:sz w:val="16"/>
        <w:szCs w:val="16"/>
      </w:rPr>
      <w:t>October</w:t>
    </w:r>
    <w:r w:rsidR="00917D0C">
      <w:rPr>
        <w:color w:val="FF0000"/>
        <w:sz w:val="16"/>
        <w:szCs w:val="16"/>
      </w:rPr>
      <w:t xml:space="preserve"> </w:t>
    </w:r>
    <w:r w:rsidR="000A387B">
      <w:rPr>
        <w:color w:val="FF0000"/>
        <w:sz w:val="16"/>
        <w:szCs w:val="16"/>
      </w:rPr>
      <w:t>2026</w:t>
    </w:r>
    <w:r w:rsidR="00AB333F">
      <w:rPr>
        <w:color w:val="FF0000"/>
        <w:sz w:val="16"/>
        <w:szCs w:val="16"/>
      </w:rPr>
      <w:t xml:space="preserve"> </w:t>
    </w:r>
    <w:r w:rsidR="001D5963">
      <w:rPr>
        <w:color w:val="FF0000"/>
        <w:sz w:val="16"/>
        <w:szCs w:val="16"/>
      </w:rPr>
      <w:t xml:space="preserve"> </w:t>
    </w:r>
  </w:p>
  <w:p w14:paraId="06B4F169" w14:textId="77777777" w:rsidR="00251266" w:rsidRPr="00594E3D" w:rsidRDefault="00251266" w:rsidP="00594E3D">
    <w:pPr>
      <w:pStyle w:val="Header"/>
      <w:pBdr>
        <w:top w:val="single" w:sz="4" w:space="1" w:color="auto"/>
        <w:left w:val="single" w:sz="4" w:space="0" w:color="auto"/>
        <w:bottom w:val="single" w:sz="4" w:space="1" w:color="auto"/>
        <w:right w:val="single" w:sz="4" w:space="4" w:color="auto"/>
      </w:pBdr>
      <w:shd w:val="clear" w:color="auto" w:fill="DEEAF6" w:themeFill="accent1" w:themeFillTint="33"/>
      <w:tabs>
        <w:tab w:val="left" w:pos="780"/>
      </w:tabs>
      <w:jc w:val="center"/>
      <w:rPr>
        <w:b/>
        <w:sz w:val="24"/>
        <w:szCs w:val="24"/>
      </w:rPr>
    </w:pPr>
  </w:p>
  <w:p w14:paraId="669DF99F" w14:textId="77777777" w:rsidR="00251266" w:rsidRDefault="002512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A34F" w14:textId="77777777" w:rsidR="00B15182" w:rsidRDefault="00B15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4FA"/>
    <w:multiLevelType w:val="hybridMultilevel"/>
    <w:tmpl w:val="3446E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E4AA2"/>
    <w:multiLevelType w:val="hybridMultilevel"/>
    <w:tmpl w:val="00783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8D39A1"/>
    <w:multiLevelType w:val="hybridMultilevel"/>
    <w:tmpl w:val="1D4094C6"/>
    <w:lvl w:ilvl="0" w:tplc="9E00D962">
      <w:start w:val="202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E5544"/>
    <w:multiLevelType w:val="hybridMultilevel"/>
    <w:tmpl w:val="AA9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613547"/>
    <w:multiLevelType w:val="hybridMultilevel"/>
    <w:tmpl w:val="F7CCDB32"/>
    <w:lvl w:ilvl="0" w:tplc="162287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056052"/>
    <w:multiLevelType w:val="hybridMultilevel"/>
    <w:tmpl w:val="FA9238B2"/>
    <w:lvl w:ilvl="0" w:tplc="9E00D962">
      <w:start w:val="202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1B4D43"/>
    <w:multiLevelType w:val="hybridMultilevel"/>
    <w:tmpl w:val="914E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512F19"/>
    <w:multiLevelType w:val="hybridMultilevel"/>
    <w:tmpl w:val="F776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FE3556"/>
    <w:multiLevelType w:val="hybridMultilevel"/>
    <w:tmpl w:val="DE725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DE56E0"/>
    <w:multiLevelType w:val="hybridMultilevel"/>
    <w:tmpl w:val="20A6C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9965AA"/>
    <w:multiLevelType w:val="hybridMultilevel"/>
    <w:tmpl w:val="DDCEA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7052BF"/>
    <w:multiLevelType w:val="hybridMultilevel"/>
    <w:tmpl w:val="6576E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44483">
    <w:abstractNumId w:val="4"/>
  </w:num>
  <w:num w:numId="2" w16cid:durableId="530534686">
    <w:abstractNumId w:val="8"/>
  </w:num>
  <w:num w:numId="3" w16cid:durableId="1258637039">
    <w:abstractNumId w:val="1"/>
  </w:num>
  <w:num w:numId="4" w16cid:durableId="87115951">
    <w:abstractNumId w:val="11"/>
  </w:num>
  <w:num w:numId="5" w16cid:durableId="296957654">
    <w:abstractNumId w:val="10"/>
  </w:num>
  <w:num w:numId="6" w16cid:durableId="1584292577">
    <w:abstractNumId w:val="0"/>
  </w:num>
  <w:num w:numId="7" w16cid:durableId="894968246">
    <w:abstractNumId w:val="6"/>
  </w:num>
  <w:num w:numId="8" w16cid:durableId="291330057">
    <w:abstractNumId w:val="2"/>
  </w:num>
  <w:num w:numId="9" w16cid:durableId="1727417059">
    <w:abstractNumId w:val="5"/>
  </w:num>
  <w:num w:numId="10" w16cid:durableId="1714572974">
    <w:abstractNumId w:val="7"/>
  </w:num>
  <w:num w:numId="11" w16cid:durableId="640500115">
    <w:abstractNumId w:val="9"/>
  </w:num>
  <w:num w:numId="12" w16cid:durableId="1661084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266"/>
    <w:rsid w:val="000002B0"/>
    <w:rsid w:val="0000037A"/>
    <w:rsid w:val="000077F6"/>
    <w:rsid w:val="00012E26"/>
    <w:rsid w:val="00021B70"/>
    <w:rsid w:val="00053629"/>
    <w:rsid w:val="000537E0"/>
    <w:rsid w:val="0005584A"/>
    <w:rsid w:val="000839D8"/>
    <w:rsid w:val="00086460"/>
    <w:rsid w:val="000A0305"/>
    <w:rsid w:val="000A2F19"/>
    <w:rsid w:val="000A387B"/>
    <w:rsid w:val="000A774D"/>
    <w:rsid w:val="000D2B2E"/>
    <w:rsid w:val="000E2E62"/>
    <w:rsid w:val="00110942"/>
    <w:rsid w:val="0012060C"/>
    <w:rsid w:val="0012139E"/>
    <w:rsid w:val="00126848"/>
    <w:rsid w:val="00132B72"/>
    <w:rsid w:val="00143E13"/>
    <w:rsid w:val="001C073E"/>
    <w:rsid w:val="001C7FB4"/>
    <w:rsid w:val="001D5963"/>
    <w:rsid w:val="001D5C17"/>
    <w:rsid w:val="001E313A"/>
    <w:rsid w:val="001E32D2"/>
    <w:rsid w:val="001E5E0E"/>
    <w:rsid w:val="001F519E"/>
    <w:rsid w:val="00236C01"/>
    <w:rsid w:val="00251266"/>
    <w:rsid w:val="002E3F41"/>
    <w:rsid w:val="002E42C8"/>
    <w:rsid w:val="0030055E"/>
    <w:rsid w:val="00322DA6"/>
    <w:rsid w:val="003239D7"/>
    <w:rsid w:val="00326E08"/>
    <w:rsid w:val="003365C0"/>
    <w:rsid w:val="003D11BA"/>
    <w:rsid w:val="003D55EA"/>
    <w:rsid w:val="003D6451"/>
    <w:rsid w:val="00410135"/>
    <w:rsid w:val="00430A95"/>
    <w:rsid w:val="004411C1"/>
    <w:rsid w:val="004976CE"/>
    <w:rsid w:val="0052348E"/>
    <w:rsid w:val="00554CC3"/>
    <w:rsid w:val="00572DF8"/>
    <w:rsid w:val="00594E3D"/>
    <w:rsid w:val="005E110F"/>
    <w:rsid w:val="005E42EF"/>
    <w:rsid w:val="00661294"/>
    <w:rsid w:val="00671A09"/>
    <w:rsid w:val="0067290D"/>
    <w:rsid w:val="006B4C52"/>
    <w:rsid w:val="006D1C0D"/>
    <w:rsid w:val="0070391B"/>
    <w:rsid w:val="00731CE1"/>
    <w:rsid w:val="0073278C"/>
    <w:rsid w:val="007A3F4C"/>
    <w:rsid w:val="00821FE9"/>
    <w:rsid w:val="00853068"/>
    <w:rsid w:val="0085558E"/>
    <w:rsid w:val="00882F10"/>
    <w:rsid w:val="00893190"/>
    <w:rsid w:val="008A0FF3"/>
    <w:rsid w:val="008C7BF7"/>
    <w:rsid w:val="00917D0C"/>
    <w:rsid w:val="009339BB"/>
    <w:rsid w:val="00941756"/>
    <w:rsid w:val="009568AE"/>
    <w:rsid w:val="00961641"/>
    <w:rsid w:val="009B30D7"/>
    <w:rsid w:val="009F300E"/>
    <w:rsid w:val="00A01B19"/>
    <w:rsid w:val="00A06E25"/>
    <w:rsid w:val="00A07794"/>
    <w:rsid w:val="00A551FA"/>
    <w:rsid w:val="00A640C5"/>
    <w:rsid w:val="00A649C6"/>
    <w:rsid w:val="00A66603"/>
    <w:rsid w:val="00A901FD"/>
    <w:rsid w:val="00AB333F"/>
    <w:rsid w:val="00B007E5"/>
    <w:rsid w:val="00B15182"/>
    <w:rsid w:val="00B76523"/>
    <w:rsid w:val="00B97C80"/>
    <w:rsid w:val="00BB60A7"/>
    <w:rsid w:val="00C055DD"/>
    <w:rsid w:val="00C11282"/>
    <w:rsid w:val="00C1439B"/>
    <w:rsid w:val="00C318A4"/>
    <w:rsid w:val="00C32CE5"/>
    <w:rsid w:val="00C540C2"/>
    <w:rsid w:val="00C857A0"/>
    <w:rsid w:val="00CC6ACC"/>
    <w:rsid w:val="00CE7273"/>
    <w:rsid w:val="00D03D9E"/>
    <w:rsid w:val="00D142D2"/>
    <w:rsid w:val="00D1653B"/>
    <w:rsid w:val="00D21187"/>
    <w:rsid w:val="00D3288C"/>
    <w:rsid w:val="00D364DA"/>
    <w:rsid w:val="00D444EA"/>
    <w:rsid w:val="00D86207"/>
    <w:rsid w:val="00D9086E"/>
    <w:rsid w:val="00DB2138"/>
    <w:rsid w:val="00DB4355"/>
    <w:rsid w:val="00DD0D6D"/>
    <w:rsid w:val="00DD54CD"/>
    <w:rsid w:val="00DD5EC1"/>
    <w:rsid w:val="00E1655B"/>
    <w:rsid w:val="00E22EAC"/>
    <w:rsid w:val="00E2742B"/>
    <w:rsid w:val="00EA7F3C"/>
    <w:rsid w:val="00EE2A24"/>
    <w:rsid w:val="00EF0595"/>
    <w:rsid w:val="00EF48A6"/>
    <w:rsid w:val="00F369FB"/>
    <w:rsid w:val="00F57419"/>
    <w:rsid w:val="00F66E36"/>
    <w:rsid w:val="00F676FC"/>
    <w:rsid w:val="00F7450C"/>
    <w:rsid w:val="00F94F2D"/>
    <w:rsid w:val="00FA6C94"/>
    <w:rsid w:val="00FE52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16E04"/>
  <w15:chartTrackingRefBased/>
  <w15:docId w15:val="{5033AE08-A485-4F78-80A2-E8E4834B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9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2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266"/>
  </w:style>
  <w:style w:type="paragraph" w:styleId="Footer">
    <w:name w:val="footer"/>
    <w:basedOn w:val="Normal"/>
    <w:link w:val="FooterChar"/>
    <w:uiPriority w:val="99"/>
    <w:unhideWhenUsed/>
    <w:rsid w:val="002512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266"/>
  </w:style>
  <w:style w:type="paragraph" w:styleId="ListParagraph">
    <w:name w:val="List Paragraph"/>
    <w:basedOn w:val="Normal"/>
    <w:uiPriority w:val="34"/>
    <w:qFormat/>
    <w:rsid w:val="00086460"/>
    <w:pPr>
      <w:ind w:left="720"/>
      <w:contextualSpacing/>
    </w:pPr>
  </w:style>
  <w:style w:type="paragraph" w:styleId="BalloonText">
    <w:name w:val="Balloon Text"/>
    <w:basedOn w:val="Normal"/>
    <w:link w:val="BalloonTextChar"/>
    <w:uiPriority w:val="99"/>
    <w:semiHidden/>
    <w:unhideWhenUsed/>
    <w:rsid w:val="007327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8C"/>
    <w:rPr>
      <w:rFonts w:ascii="Segoe UI" w:hAnsi="Segoe UI" w:cs="Segoe UI"/>
      <w:sz w:val="18"/>
      <w:szCs w:val="18"/>
    </w:rPr>
  </w:style>
  <w:style w:type="paragraph" w:styleId="FootnoteText">
    <w:name w:val="footnote text"/>
    <w:basedOn w:val="Normal"/>
    <w:link w:val="FootnoteTextChar"/>
    <w:uiPriority w:val="99"/>
    <w:semiHidden/>
    <w:unhideWhenUsed/>
    <w:rsid w:val="000839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9D8"/>
    <w:rPr>
      <w:sz w:val="20"/>
      <w:szCs w:val="20"/>
    </w:rPr>
  </w:style>
  <w:style w:type="character" w:styleId="FootnoteReference">
    <w:name w:val="footnote reference"/>
    <w:basedOn w:val="DefaultParagraphFont"/>
    <w:uiPriority w:val="99"/>
    <w:semiHidden/>
    <w:unhideWhenUsed/>
    <w:rsid w:val="000839D8"/>
    <w:rPr>
      <w:vertAlign w:val="superscript"/>
    </w:rPr>
  </w:style>
  <w:style w:type="table" w:styleId="TableGrid">
    <w:name w:val="Table Grid"/>
    <w:basedOn w:val="TableNormal"/>
    <w:uiPriority w:val="39"/>
    <w:rsid w:val="000E2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938005">
      <w:bodyDiv w:val="1"/>
      <w:marLeft w:val="0"/>
      <w:marRight w:val="0"/>
      <w:marTop w:val="0"/>
      <w:marBottom w:val="0"/>
      <w:divBdr>
        <w:top w:val="none" w:sz="0" w:space="0" w:color="auto"/>
        <w:left w:val="none" w:sz="0" w:space="0" w:color="auto"/>
        <w:bottom w:val="none" w:sz="0" w:space="0" w:color="auto"/>
        <w:right w:val="none" w:sz="0" w:space="0" w:color="auto"/>
      </w:divBdr>
    </w:div>
    <w:div w:id="168246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E708C-A74F-4F19-A550-CBA0D6DD7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Donovan Maddix</dc:creator>
  <cp:keywords/>
  <dc:description/>
  <cp:lastModifiedBy>Kim Donovan</cp:lastModifiedBy>
  <cp:revision>6</cp:revision>
  <cp:lastPrinted>2026-01-14T14:55:00Z</cp:lastPrinted>
  <dcterms:created xsi:type="dcterms:W3CDTF">2026-10-06T10:39:00Z</dcterms:created>
  <dcterms:modified xsi:type="dcterms:W3CDTF">2026-10-06T10:47:00Z</dcterms:modified>
</cp:coreProperties>
</file>