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8F804" w14:textId="77777777" w:rsidR="009C0677" w:rsidRDefault="00FD49F3">
      <w:pPr>
        <w:pStyle w:val="FMTitle"/>
        <w:jc w:val="center"/>
      </w:pPr>
      <w:r>
        <w:rPr>
          <w:rFonts w:eastAsia="Arial"/>
          <w:sz w:val="32"/>
        </w:rPr>
        <w:t>CURRICULUM INTENT OVERVIEW PLAN (KS5)</w:t>
      </w:r>
    </w:p>
    <w:p w14:paraId="358F7E7B" w14:textId="77777777" w:rsidR="009C0677" w:rsidRDefault="00FD49F3">
      <w:pPr>
        <w:pStyle w:val="FMSubtitle"/>
        <w:jc w:val="center"/>
      </w:pPr>
      <w:r>
        <w:rPr>
          <w:sz w:val="22"/>
        </w:rPr>
        <w:t>Further Mathematics - Pearson Edexcel</w:t>
      </w:r>
      <w:r>
        <w:rPr>
          <w:sz w:val="22"/>
        </w:rPr>
        <w:br/>
      </w:r>
      <w:r>
        <w:rPr>
          <w:b w:val="0"/>
          <w:sz w:val="20"/>
        </w:rPr>
        <w:t>AS Further Mathematics: 8FM0</w:t>
      </w:r>
      <w:r>
        <w:rPr>
          <w:b w:val="0"/>
          <w:sz w:val="20"/>
        </w:rPr>
        <w:br/>
        <w:t>A Level Further Mathematics: 9FM0</w:t>
      </w:r>
      <w:r>
        <w:rPr>
          <w:b w:val="0"/>
          <w:sz w:val="20"/>
        </w:rPr>
        <w:br/>
        <w:t>Route E: Core Pure Mathematics + Further Statistics 1 + Further Mechanics 1</w:t>
      </w:r>
      <w:r>
        <w:rPr>
          <w:b w:val="0"/>
          <w:sz w:val="20"/>
        </w:rPr>
        <w:br/>
      </w:r>
      <w:r>
        <w:rPr>
          <w:b w:val="0"/>
          <w:i/>
          <w:sz w:val="18"/>
        </w:rPr>
        <w:t>Last updated: 4 September 2026</w:t>
      </w:r>
    </w:p>
    <w:tbl>
      <w:tblPr>
        <w:tblStyle w:val="TableGrid"/>
        <w:tblW w:w="0" w:type="auto"/>
        <w:jc w:val="center"/>
        <w:tblLayout w:type="fixed"/>
        <w:tblLook w:val="04A0" w:firstRow="1" w:lastRow="0" w:firstColumn="1" w:lastColumn="0" w:noHBand="0" w:noVBand="1"/>
      </w:tblPr>
      <w:tblGrid>
        <w:gridCol w:w="10512"/>
      </w:tblGrid>
      <w:tr w:rsidR="009C0677" w14:paraId="184B8E76" w14:textId="77777777">
        <w:trPr>
          <w:cantSplit/>
          <w:tblHeader/>
          <w:jc w:val="center"/>
        </w:trPr>
        <w:tc>
          <w:tcPr>
            <w:tcW w:w="10512" w:type="dxa"/>
            <w:shd w:val="clear" w:color="auto" w:fill="D9EAF7"/>
            <w:tcMar>
              <w:top w:w="60" w:type="dxa"/>
              <w:left w:w="70" w:type="dxa"/>
              <w:bottom w:w="60" w:type="dxa"/>
              <w:right w:w="70" w:type="dxa"/>
            </w:tcMar>
            <w:vAlign w:val="center"/>
          </w:tcPr>
          <w:p w14:paraId="5CF40408" w14:textId="77777777" w:rsidR="009C0677" w:rsidRDefault="00FD49F3">
            <w:pPr>
              <w:keepNext/>
              <w:spacing w:after="0" w:line="240" w:lineRule="auto"/>
            </w:pPr>
            <w:r>
              <w:rPr>
                <w:rFonts w:eastAsia="Arial"/>
                <w:b/>
                <w:sz w:val="18"/>
              </w:rPr>
              <w:t>Intent Statement</w:t>
            </w:r>
          </w:p>
        </w:tc>
      </w:tr>
      <w:tr w:rsidR="009C0677" w14:paraId="450057D4" w14:textId="77777777">
        <w:trPr>
          <w:cantSplit/>
          <w:jc w:val="center"/>
        </w:trPr>
        <w:tc>
          <w:tcPr>
            <w:tcW w:w="10512" w:type="dxa"/>
            <w:tcMar>
              <w:top w:w="60" w:type="dxa"/>
              <w:left w:w="70" w:type="dxa"/>
              <w:bottom w:w="60" w:type="dxa"/>
              <w:right w:w="70" w:type="dxa"/>
            </w:tcMar>
            <w:vAlign w:val="center"/>
          </w:tcPr>
          <w:p w14:paraId="4A11A1B8" w14:textId="77777777" w:rsidR="00AA0AAA" w:rsidRDefault="00FD49F3">
            <w:pPr>
              <w:spacing w:after="0"/>
              <w:rPr>
                <w:sz w:val="18"/>
              </w:rPr>
            </w:pPr>
            <w:r>
              <w:rPr>
                <w:sz w:val="18"/>
              </w:rPr>
              <w:t xml:space="preserve">At Brook Sixth Form, we believe that learning mathematics with passion enables students to gain in-depth knowledge, confidence and mathematical maturity. Further Mathematics extends A Level Mathematics through greater abstraction, proof, modelling, reasoning and unfamiliar problem solving, preparing students for strong external outcomes and mathematically demanding university study. </w:t>
            </w:r>
          </w:p>
          <w:p w14:paraId="3E0C0BAB" w14:textId="77777777" w:rsidR="00AA0AAA" w:rsidRDefault="00AA0AAA">
            <w:pPr>
              <w:spacing w:after="0"/>
              <w:rPr>
                <w:sz w:val="18"/>
              </w:rPr>
            </w:pPr>
          </w:p>
          <w:p w14:paraId="25A4F965" w14:textId="2D8E49D8" w:rsidR="009C0677" w:rsidRDefault="00FD49F3">
            <w:pPr>
              <w:spacing w:after="0"/>
            </w:pPr>
            <w:r>
              <w:rPr>
                <w:sz w:val="18"/>
              </w:rPr>
              <w:t xml:space="preserve">Brook Sixth Form is STEM-focused, ambitious, inclusive and future-focused, and Further Mathematics is a particularly strong expression of that mission. As </w:t>
            </w:r>
            <w:r w:rsidR="008E3B4E">
              <w:rPr>
                <w:sz w:val="18"/>
              </w:rPr>
              <w:t>a Mathematics Department</w:t>
            </w:r>
            <w:r>
              <w:rPr>
                <w:sz w:val="18"/>
              </w:rPr>
              <w:t xml:space="preserve">, </w:t>
            </w:r>
            <w:r w:rsidR="008E3B4E">
              <w:rPr>
                <w:sz w:val="18"/>
              </w:rPr>
              <w:t>we</w:t>
            </w:r>
            <w:r>
              <w:rPr>
                <w:sz w:val="18"/>
              </w:rPr>
              <w:t xml:space="preserve"> pride </w:t>
            </w:r>
            <w:r w:rsidR="008E3B4E">
              <w:rPr>
                <w:sz w:val="18"/>
              </w:rPr>
              <w:t>our</w:t>
            </w:r>
            <w:r>
              <w:rPr>
                <w:sz w:val="18"/>
              </w:rPr>
              <w:t>sel</w:t>
            </w:r>
            <w:r w:rsidR="008E3B4E">
              <w:rPr>
                <w:sz w:val="18"/>
              </w:rPr>
              <w:t>ves</w:t>
            </w:r>
            <w:r>
              <w:rPr>
                <w:sz w:val="18"/>
              </w:rPr>
              <w:t xml:space="preserve"> on offering an ambitious, demanding and intellectually satisfying subject that stretches highly able mathematicians, rewards perseverance and precision, and gives students the satisfaction of mastering difficult ideas.</w:t>
            </w:r>
          </w:p>
        </w:tc>
      </w:tr>
      <w:tr w:rsidR="009C0677" w14:paraId="731F3828" w14:textId="77777777">
        <w:trPr>
          <w:cantSplit/>
          <w:jc w:val="center"/>
        </w:trPr>
        <w:tc>
          <w:tcPr>
            <w:tcW w:w="10512" w:type="dxa"/>
            <w:shd w:val="clear" w:color="auto" w:fill="D9EAF7"/>
            <w:tcMar>
              <w:top w:w="60" w:type="dxa"/>
              <w:left w:w="70" w:type="dxa"/>
              <w:bottom w:w="60" w:type="dxa"/>
              <w:right w:w="70" w:type="dxa"/>
            </w:tcMar>
            <w:vAlign w:val="center"/>
          </w:tcPr>
          <w:p w14:paraId="39364C70" w14:textId="77777777" w:rsidR="009C0677" w:rsidRDefault="00FD49F3">
            <w:pPr>
              <w:keepNext/>
              <w:spacing w:after="0" w:line="240" w:lineRule="auto"/>
            </w:pPr>
            <w:r>
              <w:rPr>
                <w:rFonts w:eastAsia="Arial"/>
                <w:b/>
                <w:sz w:val="18"/>
              </w:rPr>
              <w:t>How are you trying to accomplish this, with this Programme of Study (PoS)?</w:t>
            </w:r>
          </w:p>
        </w:tc>
      </w:tr>
      <w:tr w:rsidR="009C0677" w14:paraId="76DE273C" w14:textId="77777777">
        <w:trPr>
          <w:cantSplit/>
          <w:jc w:val="center"/>
        </w:trPr>
        <w:tc>
          <w:tcPr>
            <w:tcW w:w="10512" w:type="dxa"/>
            <w:tcMar>
              <w:top w:w="60" w:type="dxa"/>
              <w:left w:w="70" w:type="dxa"/>
              <w:bottom w:w="60" w:type="dxa"/>
              <w:right w:w="70" w:type="dxa"/>
            </w:tcMar>
            <w:vAlign w:val="center"/>
          </w:tcPr>
          <w:p w14:paraId="7F3F919D" w14:textId="2C9A0C76" w:rsidR="00AA0AAA" w:rsidRDefault="00FD49F3">
            <w:pPr>
              <w:spacing w:after="0"/>
              <w:rPr>
                <w:sz w:val="18"/>
              </w:rPr>
            </w:pPr>
            <w:r>
              <w:rPr>
                <w:sz w:val="18"/>
              </w:rPr>
              <w:t xml:space="preserve">The curriculum is delivered in a collaborative learning atmosphere where students are encouraged to communicate mathematically, ask questions, compare methods and persevere with demanding problems. Accurate notation and subject-specific terminology are modelled explicitly, with deliberate links to A Level Mathematics and, where appropriate, Physics. </w:t>
            </w:r>
          </w:p>
          <w:p w14:paraId="2DBB0DE8" w14:textId="77777777" w:rsidR="00AA0AAA" w:rsidRDefault="00AA0AAA">
            <w:pPr>
              <w:spacing w:after="0"/>
              <w:rPr>
                <w:sz w:val="18"/>
              </w:rPr>
            </w:pPr>
          </w:p>
          <w:p w14:paraId="0F7D6EFB" w14:textId="77777777" w:rsidR="00AA0AAA" w:rsidRDefault="00FD49F3">
            <w:pPr>
              <w:spacing w:after="0"/>
              <w:rPr>
                <w:sz w:val="18"/>
              </w:rPr>
            </w:pPr>
            <w:r>
              <w:rPr>
                <w:sz w:val="18"/>
              </w:rPr>
              <w:t xml:space="preserve">Curriculum design is shaped by the Subject Lead's expertise as an author for A Level Mathematics papers and TMUA/ESAT item writer/reviewer, foregrounding efficient algebra, interpretation of functions and graphs, concise reasoning and unfamiliar problem solving. </w:t>
            </w:r>
          </w:p>
          <w:p w14:paraId="00D1AEBB" w14:textId="77777777" w:rsidR="00AA0AAA" w:rsidRDefault="00AA0AAA">
            <w:pPr>
              <w:spacing w:after="0"/>
              <w:rPr>
                <w:sz w:val="18"/>
              </w:rPr>
            </w:pPr>
          </w:p>
          <w:p w14:paraId="498CE278" w14:textId="77777777" w:rsidR="00AA0AAA" w:rsidRDefault="00FD49F3">
            <w:pPr>
              <w:spacing w:after="0"/>
              <w:rPr>
                <w:sz w:val="18"/>
              </w:rPr>
            </w:pPr>
            <w:r>
              <w:rPr>
                <w:sz w:val="18"/>
              </w:rPr>
              <w:t xml:space="preserve">Sequencing is deliberately dependency-led: </w:t>
            </w:r>
          </w:p>
          <w:p w14:paraId="49DC149E" w14:textId="3CD8E53E" w:rsidR="00AA0AAA" w:rsidRPr="00AA0AAA" w:rsidRDefault="00FD49F3" w:rsidP="00AA0AAA">
            <w:pPr>
              <w:pStyle w:val="ListParagraph"/>
              <w:numPr>
                <w:ilvl w:val="0"/>
                <w:numId w:val="10"/>
              </w:numPr>
              <w:spacing w:after="0"/>
              <w:rPr>
                <w:sz w:val="18"/>
              </w:rPr>
            </w:pPr>
            <w:r w:rsidRPr="00AA0AAA">
              <w:rPr>
                <w:sz w:val="18"/>
              </w:rPr>
              <w:t xml:space="preserve">Year 12 completes all AS content by the February half-term, then moves into protected revision before the external AS examinations and resumes new learning only after those examinations. </w:t>
            </w:r>
          </w:p>
          <w:p w14:paraId="3627B6BC" w14:textId="77777777" w:rsidR="00AA0AAA" w:rsidRDefault="00FD49F3" w:rsidP="00AA0AAA">
            <w:pPr>
              <w:pStyle w:val="ListParagraph"/>
              <w:numPr>
                <w:ilvl w:val="0"/>
                <w:numId w:val="10"/>
              </w:numPr>
              <w:spacing w:after="0"/>
              <w:rPr>
                <w:sz w:val="18"/>
              </w:rPr>
            </w:pPr>
            <w:r w:rsidRPr="00AA0AAA">
              <w:rPr>
                <w:sz w:val="18"/>
              </w:rPr>
              <w:t xml:space="preserve">The post-AS period bridges key A Level Mathematics prerequisites, TMUA/ESAT-style reasoning and selected A2 Core Pure. </w:t>
            </w:r>
          </w:p>
          <w:p w14:paraId="0FBA3DB6" w14:textId="16C246ED" w:rsidR="009C0677" w:rsidRPr="00AA0AAA" w:rsidRDefault="00FD49F3" w:rsidP="00AA0AAA">
            <w:pPr>
              <w:pStyle w:val="ListParagraph"/>
              <w:numPr>
                <w:ilvl w:val="0"/>
                <w:numId w:val="10"/>
              </w:numPr>
              <w:spacing w:after="0"/>
              <w:rPr>
                <w:sz w:val="18"/>
              </w:rPr>
            </w:pPr>
            <w:r w:rsidRPr="00AA0AAA">
              <w:rPr>
                <w:sz w:val="18"/>
              </w:rPr>
              <w:t>Year 13 is applied-first, with Further Mechanics and Further Statistics completed before the main sustained Pure sequence; all remaining A Level content is then completed by the February half-term so the rest of the course is protected for retrieval, mocks, targeted re-teaching and four-paper examination preparation.</w:t>
            </w:r>
          </w:p>
        </w:tc>
      </w:tr>
      <w:tr w:rsidR="009C0677" w14:paraId="263D9371" w14:textId="77777777">
        <w:trPr>
          <w:cantSplit/>
          <w:jc w:val="center"/>
        </w:trPr>
        <w:tc>
          <w:tcPr>
            <w:tcW w:w="10512" w:type="dxa"/>
            <w:shd w:val="clear" w:color="auto" w:fill="D9EAF7"/>
            <w:tcMar>
              <w:top w:w="60" w:type="dxa"/>
              <w:left w:w="70" w:type="dxa"/>
              <w:bottom w:w="60" w:type="dxa"/>
              <w:right w:w="70" w:type="dxa"/>
            </w:tcMar>
            <w:vAlign w:val="center"/>
          </w:tcPr>
          <w:p w14:paraId="43942ADF" w14:textId="77777777" w:rsidR="009C0677" w:rsidRDefault="00FD49F3">
            <w:pPr>
              <w:keepNext/>
              <w:spacing w:after="0" w:line="240" w:lineRule="auto"/>
            </w:pPr>
            <w:r>
              <w:rPr>
                <w:rFonts w:eastAsia="Arial"/>
                <w:b/>
                <w:sz w:val="18"/>
              </w:rPr>
              <w:t>Aims - what do you want pupils to be able to know and do by the time they finish this Programme of Study (PoS)?</w:t>
            </w:r>
          </w:p>
        </w:tc>
      </w:tr>
      <w:tr w:rsidR="009C0677" w14:paraId="058DDDAC" w14:textId="77777777">
        <w:trPr>
          <w:cantSplit/>
          <w:jc w:val="center"/>
        </w:trPr>
        <w:tc>
          <w:tcPr>
            <w:tcW w:w="10512" w:type="dxa"/>
            <w:tcMar>
              <w:top w:w="60" w:type="dxa"/>
              <w:left w:w="70" w:type="dxa"/>
              <w:bottom w:w="60" w:type="dxa"/>
              <w:right w:w="70" w:type="dxa"/>
            </w:tcMar>
            <w:vAlign w:val="center"/>
          </w:tcPr>
          <w:p w14:paraId="234E1524" w14:textId="77777777" w:rsidR="009C0677" w:rsidRDefault="00FD49F3">
            <w:pPr>
              <w:spacing w:after="0" w:line="240" w:lineRule="auto"/>
            </w:pPr>
            <w:r>
              <w:rPr>
                <w:rFonts w:eastAsia="Arial"/>
                <w:sz w:val="18"/>
              </w:rPr>
              <w:t>Students will develop secure knowledge of the full Pearson Edexcel Route E Further Mathematics specification and be able to select and apply mathematical techniques independently. They will reason rigorously with complex numbers, matrices, polynomial roots, series, vectors, polar coordinates, hyperbolic functions and differential equations; construct proofs; and connect algebraic, graphical and numerical representations.</w:t>
            </w:r>
            <w:r>
              <w:rPr>
                <w:rFonts w:eastAsia="Arial"/>
                <w:sz w:val="18"/>
              </w:rPr>
              <w:br/>
            </w:r>
            <w:r>
              <w:rPr>
                <w:rFonts w:eastAsia="Arial"/>
                <w:sz w:val="18"/>
              </w:rPr>
              <w:br/>
            </w:r>
            <w:r>
              <w:rPr>
                <w:rFonts w:eastAsia="Arial"/>
                <w:sz w:val="18"/>
              </w:rPr>
              <w:t>In Further Mechanics 1, students will construct and interpret models involving momentum, impulse, work, energy, power, elastic strings and springs, and collisions in one and two dimensions. In Further Statistics 1, students will work with discrete, Poisson, geometric and negative binomial distributions; the Central Limit Theorem; chi-squared tests; probability generating functions; and the quality and power of statistical tests.</w:t>
            </w:r>
            <w:r>
              <w:rPr>
                <w:rFonts w:eastAsia="Arial"/>
                <w:sz w:val="18"/>
              </w:rPr>
              <w:br/>
            </w:r>
            <w:r>
              <w:rPr>
                <w:rFonts w:eastAsia="Arial"/>
                <w:sz w:val="18"/>
              </w:rPr>
              <w:br/>
            </w:r>
            <w:r>
              <w:rPr>
                <w:rFonts w:eastAsia="Arial"/>
                <w:sz w:val="18"/>
              </w:rPr>
              <w:t>Across both years, students will communicate mathematics clearly, evaluate assumptions and models, use technology appropriately, respond to feedback, and develop the resilience and independence required for Mathematics, Physics, Engineering, Computer Science, Economics, Data Science and other quantitative disciplines. Students targeting selective STEM courses will also develop the speed, fluency and non-routine reasoning needed for admissions tests such as TMUA and ESAT.</w:t>
            </w:r>
          </w:p>
        </w:tc>
      </w:tr>
      <w:tr w:rsidR="009C0677" w14:paraId="2B9E72AB" w14:textId="77777777">
        <w:trPr>
          <w:cantSplit/>
          <w:jc w:val="center"/>
        </w:trPr>
        <w:tc>
          <w:tcPr>
            <w:tcW w:w="10512" w:type="dxa"/>
            <w:shd w:val="clear" w:color="auto" w:fill="D9EAF7"/>
            <w:tcMar>
              <w:top w:w="60" w:type="dxa"/>
              <w:left w:w="70" w:type="dxa"/>
              <w:bottom w:w="60" w:type="dxa"/>
              <w:right w:w="70" w:type="dxa"/>
            </w:tcMar>
            <w:vAlign w:val="center"/>
          </w:tcPr>
          <w:p w14:paraId="2E7DCFED" w14:textId="77777777" w:rsidR="009C0677" w:rsidRDefault="00FD49F3">
            <w:pPr>
              <w:keepNext/>
              <w:spacing w:after="0" w:line="240" w:lineRule="auto"/>
            </w:pPr>
            <w:r>
              <w:rPr>
                <w:rFonts w:eastAsia="Arial"/>
                <w:b/>
                <w:sz w:val="18"/>
              </w:rPr>
              <w:lastRenderedPageBreak/>
              <w:t>Priority 2: Ensuring that an appropriate curriculum is delivered effectively, leading to excellent student outcomes and destinations</w:t>
            </w:r>
          </w:p>
        </w:tc>
      </w:tr>
      <w:tr w:rsidR="009C0677" w14:paraId="72466D7B" w14:textId="77777777">
        <w:trPr>
          <w:cantSplit/>
          <w:jc w:val="center"/>
        </w:trPr>
        <w:tc>
          <w:tcPr>
            <w:tcW w:w="10512" w:type="dxa"/>
            <w:tcMar>
              <w:top w:w="60" w:type="dxa"/>
              <w:left w:w="70" w:type="dxa"/>
              <w:bottom w:w="60" w:type="dxa"/>
              <w:right w:w="70" w:type="dxa"/>
            </w:tcMar>
            <w:vAlign w:val="center"/>
          </w:tcPr>
          <w:p w14:paraId="4744AE87" w14:textId="77777777" w:rsidR="00AA0AAA" w:rsidRDefault="00FD49F3">
            <w:pPr>
              <w:spacing w:after="0"/>
              <w:rPr>
                <w:sz w:val="18"/>
              </w:rPr>
            </w:pPr>
            <w:r>
              <w:rPr>
                <w:sz w:val="18"/>
              </w:rPr>
              <w:t xml:space="preserve">Entry information and early diagnostic assessment are used to identify prior knowledge and readiness. Stretch and challenge are embedded for all students, with regular retrieval practice, mini-assessments and milestone assessments used to identify gaps and misconceptions. Students receive timely, personalised feedback and are expected to act on it by correcting errors, improving mathematical communication and extending their thinking. </w:t>
            </w:r>
          </w:p>
          <w:p w14:paraId="58AEF758" w14:textId="77777777" w:rsidR="00AA0AAA" w:rsidRDefault="00AA0AAA">
            <w:pPr>
              <w:spacing w:after="0"/>
              <w:rPr>
                <w:sz w:val="18"/>
              </w:rPr>
            </w:pPr>
          </w:p>
          <w:p w14:paraId="2301CD8E" w14:textId="77777777" w:rsidR="00AA0AAA" w:rsidRDefault="00FD49F3">
            <w:pPr>
              <w:spacing w:after="0"/>
              <w:rPr>
                <w:sz w:val="18"/>
              </w:rPr>
            </w:pPr>
            <w:r>
              <w:rPr>
                <w:sz w:val="18"/>
              </w:rPr>
              <w:t xml:space="preserve">The February half-term is a </w:t>
            </w:r>
            <w:r w:rsidR="00AA0AAA">
              <w:rPr>
                <w:sz w:val="18"/>
              </w:rPr>
              <w:t>firm</w:t>
            </w:r>
            <w:r>
              <w:rPr>
                <w:sz w:val="18"/>
              </w:rPr>
              <w:t xml:space="preserve"> content deadline in both years: Year 12 introduces no new AS specification content after that point until the AS examinations are complete, while Year 13 introduces no new A Level specification content after that point. </w:t>
            </w:r>
          </w:p>
          <w:p w14:paraId="45835A73" w14:textId="77777777" w:rsidR="00AA0AAA" w:rsidRDefault="00AA0AAA">
            <w:pPr>
              <w:spacing w:after="0"/>
              <w:rPr>
                <w:sz w:val="18"/>
              </w:rPr>
            </w:pPr>
          </w:p>
          <w:p w14:paraId="78A1CD1B" w14:textId="173774AA" w:rsidR="009C0677" w:rsidRDefault="00FD49F3">
            <w:pPr>
              <w:spacing w:after="0"/>
            </w:pPr>
            <w:r>
              <w:rPr>
                <w:sz w:val="18"/>
              </w:rPr>
              <w:t>These protected periods allow assessment evidence, question-level analysis and external examination practice to drive intervention and refinement.</w:t>
            </w:r>
          </w:p>
        </w:tc>
      </w:tr>
    </w:tbl>
    <w:p w14:paraId="12E2FE73" w14:textId="77777777" w:rsidR="009C0677" w:rsidRDefault="00FD49F3">
      <w:pPr>
        <w:pStyle w:val="FMH1"/>
        <w:keepNext/>
      </w:pPr>
      <w:r>
        <w:rPr>
          <w:rFonts w:eastAsia="Arial"/>
          <w:sz w:val="28"/>
        </w:rPr>
        <w:t>KS5 CURRICULUM: FURTHER MATHEMATICS (YEARS 12 AND 13)</w:t>
      </w:r>
    </w:p>
    <w:p w14:paraId="29483182" w14:textId="77777777" w:rsidR="009C0677" w:rsidRDefault="00FD49F3">
      <w:pPr>
        <w:pStyle w:val="FMH2"/>
        <w:keepNext/>
      </w:pPr>
      <w:r>
        <w:rPr>
          <w:rFonts w:eastAsia="Arial"/>
          <w:sz w:val="24"/>
        </w:rPr>
        <w:t>Curriculum structure, assessment and sequencing</w:t>
      </w:r>
    </w:p>
    <w:p w14:paraId="51A016C0" w14:textId="77777777" w:rsidR="009C0677" w:rsidRDefault="00FD49F3">
      <w:pPr>
        <w:pStyle w:val="FMH2"/>
        <w:keepNext/>
      </w:pPr>
      <w:r>
        <w:rPr>
          <w:rFonts w:eastAsia="Arial"/>
          <w:sz w:val="24"/>
        </w:rPr>
        <w:t>Choosing Further Mathematics: Entry Requirements, Ambition and Future Pathways</w:t>
      </w:r>
    </w:p>
    <w:p w14:paraId="04371DD4" w14:textId="5FAD1291" w:rsidR="00AA0AAA" w:rsidRDefault="00FD49F3">
      <w:pPr>
        <w:spacing w:after="120"/>
        <w:rPr>
          <w:rFonts w:eastAsia="Arial"/>
        </w:rPr>
      </w:pPr>
      <w:r>
        <w:rPr>
          <w:rFonts w:eastAsia="Arial"/>
        </w:rPr>
        <w:t xml:space="preserve">As </w:t>
      </w:r>
      <w:r w:rsidR="008E3B4E">
        <w:rPr>
          <w:rFonts w:eastAsia="Arial"/>
        </w:rPr>
        <w:t>a Mathematics Department</w:t>
      </w:r>
      <w:r>
        <w:rPr>
          <w:rFonts w:eastAsia="Arial"/>
        </w:rPr>
        <w:t xml:space="preserve">, </w:t>
      </w:r>
      <w:r w:rsidR="008E3B4E">
        <w:rPr>
          <w:rFonts w:eastAsia="Arial"/>
        </w:rPr>
        <w:t>we</w:t>
      </w:r>
      <w:r>
        <w:rPr>
          <w:rFonts w:eastAsia="Arial"/>
        </w:rPr>
        <w:t xml:space="preserve"> pride </w:t>
      </w:r>
      <w:r w:rsidR="008E3B4E">
        <w:rPr>
          <w:rFonts w:eastAsia="Arial"/>
        </w:rPr>
        <w:t>ourselves</w:t>
      </w:r>
      <w:r>
        <w:rPr>
          <w:rFonts w:eastAsia="Arial"/>
        </w:rPr>
        <w:t xml:space="preserve"> on Further Mathematics being one of the most ambitious academic choices available at Brook Sixth Form. It is a demanding and intellectually satisfying subject for students who genuinely enjoy mathematical challenge and want to develop beyond the standard A Level Mathematics curriculum. Choosing it should therefore be both aspirational and purposeful.</w:t>
      </w:r>
      <w:r>
        <w:rPr>
          <w:rFonts w:eastAsia="Arial"/>
        </w:rPr>
        <w:br/>
      </w:r>
      <w:r>
        <w:rPr>
          <w:rFonts w:eastAsia="Arial"/>
        </w:rPr>
        <w:br/>
      </w:r>
      <w:r>
        <w:rPr>
          <w:rFonts w:eastAsia="Arial"/>
        </w:rPr>
        <w:t xml:space="preserve">The guidance below brings together readiness and future pathway planning. </w:t>
      </w:r>
    </w:p>
    <w:p w14:paraId="65DCAF62" w14:textId="77777777" w:rsidR="00AA0AAA" w:rsidRPr="00AA0AAA" w:rsidRDefault="00FD49F3" w:rsidP="00AA0AAA">
      <w:pPr>
        <w:pStyle w:val="ListParagraph"/>
        <w:numPr>
          <w:ilvl w:val="0"/>
          <w:numId w:val="11"/>
        </w:numPr>
        <w:spacing w:after="120"/>
      </w:pPr>
      <w:r w:rsidRPr="00AA0AAA">
        <w:rPr>
          <w:rFonts w:eastAsia="Arial"/>
        </w:rPr>
        <w:t xml:space="preserve">GCSE Mathematics grade 8 or above is the formal entry requirement, </w:t>
      </w:r>
    </w:p>
    <w:p w14:paraId="1CAC329C" w14:textId="77777777" w:rsidR="00AA0AAA" w:rsidRPr="00AA0AAA" w:rsidRDefault="00FD49F3" w:rsidP="00AA0AAA">
      <w:pPr>
        <w:pStyle w:val="ListParagraph"/>
        <w:numPr>
          <w:ilvl w:val="0"/>
          <w:numId w:val="11"/>
        </w:numPr>
        <w:spacing w:after="120"/>
      </w:pPr>
      <w:r w:rsidRPr="00AA0AAA">
        <w:rPr>
          <w:rFonts w:eastAsia="Arial"/>
        </w:rPr>
        <w:t>A Level Mathematics must be studied alongside Further Mathematics,</w:t>
      </w:r>
    </w:p>
    <w:p w14:paraId="6A97FDA9" w14:textId="48A3CD34" w:rsidR="00AA0AAA" w:rsidRPr="00AA0AAA" w:rsidRDefault="00FD49F3" w:rsidP="00AA0AAA">
      <w:pPr>
        <w:pStyle w:val="ListParagraph"/>
        <w:numPr>
          <w:ilvl w:val="0"/>
          <w:numId w:val="11"/>
        </w:numPr>
        <w:spacing w:after="120"/>
      </w:pPr>
      <w:r w:rsidRPr="00AA0AAA">
        <w:rPr>
          <w:rFonts w:eastAsia="Arial"/>
        </w:rPr>
        <w:t xml:space="preserve">Additional Mathematics/FSMQ or an equivalent GCSE bridging course is strongly recommended where available. </w:t>
      </w:r>
    </w:p>
    <w:p w14:paraId="0595AB61" w14:textId="348843A6" w:rsidR="009C0677" w:rsidRDefault="00FD49F3" w:rsidP="00AA0AAA">
      <w:pPr>
        <w:spacing w:after="120"/>
      </w:pPr>
      <w:r w:rsidRPr="00AA0AAA">
        <w:rPr>
          <w:rFonts w:eastAsia="Arial"/>
        </w:rPr>
        <w:t>At the same time, students are encouraged to consider where Further Mathematics adds the greatest value: for many of the most ambitious quantitative STEM university courses it can be an academic entry ticket, while some other pathways, including some Medicine courses, may treat Mathematics and Further Mathematics as overlapping rather than two separate qualifying subjects.</w:t>
      </w:r>
    </w:p>
    <w:tbl>
      <w:tblPr>
        <w:tblStyle w:val="TableGrid"/>
        <w:tblW w:w="0" w:type="auto"/>
        <w:jc w:val="center"/>
        <w:tblLayout w:type="fixed"/>
        <w:tblLook w:val="04A0" w:firstRow="1" w:lastRow="0" w:firstColumn="1" w:lastColumn="0" w:noHBand="0" w:noVBand="1"/>
      </w:tblPr>
      <w:tblGrid>
        <w:gridCol w:w="1944"/>
        <w:gridCol w:w="5616"/>
        <w:gridCol w:w="3888"/>
      </w:tblGrid>
      <w:tr w:rsidR="009C0677" w14:paraId="4BDC83DF" w14:textId="77777777">
        <w:trPr>
          <w:cantSplit/>
          <w:tblHeader/>
          <w:jc w:val="center"/>
        </w:trPr>
        <w:tc>
          <w:tcPr>
            <w:tcW w:w="1944" w:type="dxa"/>
            <w:shd w:val="clear" w:color="auto" w:fill="17365D"/>
            <w:tcMar>
              <w:top w:w="60" w:type="dxa"/>
              <w:left w:w="70" w:type="dxa"/>
              <w:bottom w:w="60" w:type="dxa"/>
              <w:right w:w="70" w:type="dxa"/>
            </w:tcMar>
            <w:vAlign w:val="center"/>
          </w:tcPr>
          <w:p w14:paraId="59DC63BB" w14:textId="77777777" w:rsidR="009C0677" w:rsidRDefault="00FD49F3">
            <w:pPr>
              <w:spacing w:after="0" w:line="240" w:lineRule="auto"/>
              <w:jc w:val="center"/>
            </w:pPr>
            <w:r>
              <w:rPr>
                <w:rFonts w:eastAsia="Arial"/>
                <w:b/>
                <w:color w:val="FFFFFF"/>
                <w:sz w:val="18"/>
              </w:rPr>
              <w:t>Area</w:t>
            </w:r>
          </w:p>
        </w:tc>
        <w:tc>
          <w:tcPr>
            <w:tcW w:w="5616" w:type="dxa"/>
            <w:shd w:val="clear" w:color="auto" w:fill="17365D"/>
            <w:tcMar>
              <w:top w:w="60" w:type="dxa"/>
              <w:left w:w="70" w:type="dxa"/>
              <w:bottom w:w="60" w:type="dxa"/>
              <w:right w:w="70" w:type="dxa"/>
            </w:tcMar>
            <w:vAlign w:val="center"/>
          </w:tcPr>
          <w:p w14:paraId="76EADF50" w14:textId="77777777" w:rsidR="009C0677" w:rsidRDefault="00FD49F3">
            <w:pPr>
              <w:spacing w:after="0" w:line="240" w:lineRule="auto"/>
              <w:jc w:val="center"/>
            </w:pPr>
            <w:r>
              <w:rPr>
                <w:rFonts w:eastAsia="Arial"/>
                <w:b/>
                <w:color w:val="FFFFFF"/>
                <w:sz w:val="18"/>
              </w:rPr>
              <w:t>Requirement / guidance</w:t>
            </w:r>
          </w:p>
        </w:tc>
        <w:tc>
          <w:tcPr>
            <w:tcW w:w="3888" w:type="dxa"/>
            <w:shd w:val="clear" w:color="auto" w:fill="17365D"/>
            <w:tcMar>
              <w:top w:w="60" w:type="dxa"/>
              <w:left w:w="70" w:type="dxa"/>
              <w:bottom w:w="60" w:type="dxa"/>
              <w:right w:w="70" w:type="dxa"/>
            </w:tcMar>
            <w:vAlign w:val="center"/>
          </w:tcPr>
          <w:p w14:paraId="2B85ECDC" w14:textId="77777777" w:rsidR="009C0677" w:rsidRDefault="00FD49F3">
            <w:pPr>
              <w:spacing w:after="0" w:line="240" w:lineRule="auto"/>
              <w:jc w:val="center"/>
            </w:pPr>
            <w:r>
              <w:rPr>
                <w:rFonts w:eastAsia="Arial"/>
                <w:b/>
                <w:color w:val="FFFFFF"/>
                <w:sz w:val="18"/>
              </w:rPr>
              <w:t>Rationale</w:t>
            </w:r>
          </w:p>
        </w:tc>
      </w:tr>
      <w:tr w:rsidR="009C0677" w14:paraId="435E7331" w14:textId="77777777">
        <w:trPr>
          <w:cantSplit/>
          <w:jc w:val="center"/>
        </w:trPr>
        <w:tc>
          <w:tcPr>
            <w:tcW w:w="1944" w:type="dxa"/>
            <w:tcMar>
              <w:top w:w="60" w:type="dxa"/>
              <w:left w:w="70" w:type="dxa"/>
              <w:bottom w:w="60" w:type="dxa"/>
              <w:right w:w="70" w:type="dxa"/>
            </w:tcMar>
            <w:vAlign w:val="center"/>
          </w:tcPr>
          <w:p w14:paraId="65BBD495" w14:textId="77777777" w:rsidR="009C0677" w:rsidRDefault="00FD49F3">
            <w:pPr>
              <w:spacing w:after="0" w:line="240" w:lineRule="auto"/>
            </w:pPr>
            <w:r>
              <w:rPr>
                <w:rFonts w:eastAsia="Arial"/>
                <w:b/>
                <w:sz w:val="18"/>
              </w:rPr>
              <w:t>Concurrent study</w:t>
            </w:r>
          </w:p>
        </w:tc>
        <w:tc>
          <w:tcPr>
            <w:tcW w:w="5616" w:type="dxa"/>
            <w:tcMar>
              <w:top w:w="60" w:type="dxa"/>
              <w:left w:w="70" w:type="dxa"/>
              <w:bottom w:w="60" w:type="dxa"/>
              <w:right w:w="70" w:type="dxa"/>
            </w:tcMar>
            <w:vAlign w:val="center"/>
          </w:tcPr>
          <w:p w14:paraId="71D73869" w14:textId="77777777" w:rsidR="009C0677" w:rsidRDefault="00FD49F3">
            <w:pPr>
              <w:spacing w:after="0" w:line="240" w:lineRule="auto"/>
            </w:pPr>
            <w:r>
              <w:rPr>
                <w:rFonts w:eastAsia="Arial"/>
                <w:sz w:val="18"/>
              </w:rPr>
              <w:t>Students taking Further Mathematics must also study A Level Mathematics. Further Mathematics is not a standalone alternative to A Level Mathematics.</w:t>
            </w:r>
          </w:p>
        </w:tc>
        <w:tc>
          <w:tcPr>
            <w:tcW w:w="3888" w:type="dxa"/>
            <w:tcMar>
              <w:top w:w="60" w:type="dxa"/>
              <w:left w:w="70" w:type="dxa"/>
              <w:bottom w:w="60" w:type="dxa"/>
              <w:right w:w="70" w:type="dxa"/>
            </w:tcMar>
            <w:vAlign w:val="center"/>
          </w:tcPr>
          <w:p w14:paraId="689BFDA4" w14:textId="77777777" w:rsidR="009C0677" w:rsidRDefault="00FD49F3">
            <w:pPr>
              <w:spacing w:after="0" w:line="240" w:lineRule="auto"/>
            </w:pPr>
            <w:r>
              <w:rPr>
                <w:rFonts w:eastAsia="Arial"/>
                <w:sz w:val="18"/>
              </w:rPr>
              <w:t>The Further Mathematics specification assumes, extends and depends upon knowledge developed through A Level Mathematics.</w:t>
            </w:r>
          </w:p>
        </w:tc>
      </w:tr>
      <w:tr w:rsidR="009C0677" w14:paraId="1140F6C0" w14:textId="77777777">
        <w:trPr>
          <w:cantSplit/>
          <w:jc w:val="center"/>
        </w:trPr>
        <w:tc>
          <w:tcPr>
            <w:tcW w:w="1944" w:type="dxa"/>
            <w:tcMar>
              <w:top w:w="60" w:type="dxa"/>
              <w:left w:w="70" w:type="dxa"/>
              <w:bottom w:w="60" w:type="dxa"/>
              <w:right w:w="70" w:type="dxa"/>
            </w:tcMar>
            <w:vAlign w:val="center"/>
          </w:tcPr>
          <w:p w14:paraId="1975E6E2" w14:textId="77777777" w:rsidR="009C0677" w:rsidRDefault="00FD49F3">
            <w:pPr>
              <w:spacing w:after="0" w:line="240" w:lineRule="auto"/>
            </w:pPr>
            <w:r>
              <w:rPr>
                <w:rFonts w:eastAsia="Arial"/>
                <w:b/>
                <w:sz w:val="18"/>
              </w:rPr>
              <w:t>Entry requirement</w:t>
            </w:r>
          </w:p>
        </w:tc>
        <w:tc>
          <w:tcPr>
            <w:tcW w:w="5616" w:type="dxa"/>
            <w:tcMar>
              <w:top w:w="60" w:type="dxa"/>
              <w:left w:w="70" w:type="dxa"/>
              <w:bottom w:w="60" w:type="dxa"/>
              <w:right w:w="70" w:type="dxa"/>
            </w:tcMar>
            <w:vAlign w:val="center"/>
          </w:tcPr>
          <w:p w14:paraId="5B273BE6" w14:textId="77777777" w:rsidR="009C0677" w:rsidRDefault="00FD49F3">
            <w:pPr>
              <w:spacing w:after="0" w:line="240" w:lineRule="auto"/>
            </w:pPr>
            <w:r>
              <w:rPr>
                <w:rFonts w:eastAsia="Arial"/>
                <w:sz w:val="18"/>
              </w:rPr>
              <w:t>GCSE Mathematics grade 8 or above.</w:t>
            </w:r>
          </w:p>
        </w:tc>
        <w:tc>
          <w:tcPr>
            <w:tcW w:w="3888" w:type="dxa"/>
            <w:tcMar>
              <w:top w:w="60" w:type="dxa"/>
              <w:left w:w="70" w:type="dxa"/>
              <w:bottom w:w="60" w:type="dxa"/>
              <w:right w:w="70" w:type="dxa"/>
            </w:tcMar>
            <w:vAlign w:val="center"/>
          </w:tcPr>
          <w:p w14:paraId="0B31D18E" w14:textId="77777777" w:rsidR="009C0677" w:rsidRDefault="00FD49F3">
            <w:pPr>
              <w:spacing w:after="0" w:line="240" w:lineRule="auto"/>
            </w:pPr>
            <w:r>
              <w:rPr>
                <w:rFonts w:eastAsia="Arial"/>
                <w:sz w:val="18"/>
              </w:rPr>
              <w:t>The pace, abstraction and algebraic demand require a very secure GCSE Mathematics foundation.</w:t>
            </w:r>
          </w:p>
        </w:tc>
      </w:tr>
      <w:tr w:rsidR="009C0677" w14:paraId="70D51815" w14:textId="77777777">
        <w:trPr>
          <w:cantSplit/>
          <w:jc w:val="center"/>
        </w:trPr>
        <w:tc>
          <w:tcPr>
            <w:tcW w:w="1944" w:type="dxa"/>
            <w:tcMar>
              <w:top w:w="60" w:type="dxa"/>
              <w:left w:w="70" w:type="dxa"/>
              <w:bottom w:w="60" w:type="dxa"/>
              <w:right w:w="70" w:type="dxa"/>
            </w:tcMar>
            <w:vAlign w:val="center"/>
          </w:tcPr>
          <w:p w14:paraId="0446E624" w14:textId="77777777" w:rsidR="009C0677" w:rsidRDefault="00FD49F3">
            <w:pPr>
              <w:spacing w:after="0" w:line="240" w:lineRule="auto"/>
            </w:pPr>
            <w:r>
              <w:rPr>
                <w:rFonts w:eastAsia="Arial"/>
                <w:b/>
                <w:sz w:val="18"/>
              </w:rPr>
              <w:t>Recommended prior preparation</w:t>
            </w:r>
          </w:p>
        </w:tc>
        <w:tc>
          <w:tcPr>
            <w:tcW w:w="5616" w:type="dxa"/>
            <w:tcMar>
              <w:top w:w="60" w:type="dxa"/>
              <w:left w:w="70" w:type="dxa"/>
              <w:bottom w:w="60" w:type="dxa"/>
              <w:right w:w="70" w:type="dxa"/>
            </w:tcMar>
            <w:vAlign w:val="center"/>
          </w:tcPr>
          <w:p w14:paraId="2EF7A402" w14:textId="77777777" w:rsidR="009C0677" w:rsidRDefault="00FD49F3">
            <w:pPr>
              <w:spacing w:after="0" w:line="240" w:lineRule="auto"/>
            </w:pPr>
            <w:r>
              <w:rPr>
                <w:rFonts w:eastAsia="Arial"/>
                <w:sz w:val="18"/>
              </w:rPr>
              <w:t>OCR FSMQ Additional Mathematics, or an equivalent GCSE Additional/Further Mathematics bridging course, is strongly recommended where available, but is not compulsory.</w:t>
            </w:r>
          </w:p>
        </w:tc>
        <w:tc>
          <w:tcPr>
            <w:tcW w:w="3888" w:type="dxa"/>
            <w:tcMar>
              <w:top w:w="60" w:type="dxa"/>
              <w:left w:w="70" w:type="dxa"/>
              <w:bottom w:w="60" w:type="dxa"/>
              <w:right w:w="70" w:type="dxa"/>
            </w:tcMar>
            <w:vAlign w:val="center"/>
          </w:tcPr>
          <w:p w14:paraId="6D5BABA7" w14:textId="77777777" w:rsidR="009C0677" w:rsidRDefault="00FD49F3">
            <w:pPr>
              <w:spacing w:after="0" w:line="240" w:lineRule="auto"/>
            </w:pPr>
            <w:r>
              <w:rPr>
                <w:rFonts w:eastAsia="Arial"/>
                <w:sz w:val="18"/>
              </w:rPr>
              <w:t>Prior experience of advanced algebra, functions, proof and non-routine problem solving supports a smoother transition into the accelerated AS Further Mathematics curriculum.</w:t>
            </w:r>
          </w:p>
        </w:tc>
      </w:tr>
      <w:tr w:rsidR="009C0677" w14:paraId="41ECE0F4" w14:textId="77777777">
        <w:trPr>
          <w:cantSplit/>
          <w:jc w:val="center"/>
        </w:trPr>
        <w:tc>
          <w:tcPr>
            <w:tcW w:w="1944" w:type="dxa"/>
            <w:tcMar>
              <w:top w:w="60" w:type="dxa"/>
              <w:left w:w="70" w:type="dxa"/>
              <w:bottom w:w="60" w:type="dxa"/>
              <w:right w:w="70" w:type="dxa"/>
            </w:tcMar>
            <w:vAlign w:val="center"/>
          </w:tcPr>
          <w:p w14:paraId="3A09C58E" w14:textId="77777777" w:rsidR="009C0677" w:rsidRDefault="00FD49F3">
            <w:pPr>
              <w:spacing w:after="0" w:line="240" w:lineRule="auto"/>
            </w:pPr>
            <w:r>
              <w:rPr>
                <w:rFonts w:eastAsia="Arial"/>
                <w:b/>
                <w:sz w:val="18"/>
              </w:rPr>
              <w:t>University pathway guidance</w:t>
            </w:r>
          </w:p>
        </w:tc>
        <w:tc>
          <w:tcPr>
            <w:tcW w:w="5616" w:type="dxa"/>
            <w:tcMar>
              <w:top w:w="60" w:type="dxa"/>
              <w:left w:w="70" w:type="dxa"/>
              <w:bottom w:w="60" w:type="dxa"/>
              <w:right w:w="70" w:type="dxa"/>
            </w:tcMar>
            <w:vAlign w:val="center"/>
          </w:tcPr>
          <w:p w14:paraId="6D70CF88" w14:textId="77777777" w:rsidR="00AA0AAA" w:rsidRDefault="00FD49F3">
            <w:pPr>
              <w:spacing w:after="0" w:line="240" w:lineRule="auto"/>
              <w:rPr>
                <w:rFonts w:eastAsia="Arial"/>
                <w:sz w:val="18"/>
              </w:rPr>
            </w:pPr>
            <w:r>
              <w:rPr>
                <w:rFonts w:eastAsia="Arial"/>
                <w:sz w:val="18"/>
              </w:rPr>
              <w:t xml:space="preserve">For students targeting the most ambitious quantitative STEM degrees, Further Mathematics can be an academic entry ticket: it is required for some courses and strongly expected for others where it is available, often alongside admissions tests such as TMUA or ESAT. </w:t>
            </w:r>
          </w:p>
          <w:p w14:paraId="26578DA0" w14:textId="77777777" w:rsidR="00AA0AAA" w:rsidRDefault="00AA0AAA">
            <w:pPr>
              <w:spacing w:after="0" w:line="240" w:lineRule="auto"/>
              <w:rPr>
                <w:rFonts w:eastAsia="Arial"/>
                <w:sz w:val="18"/>
              </w:rPr>
            </w:pPr>
          </w:p>
          <w:p w14:paraId="23ECB007" w14:textId="5F99B23C" w:rsidR="009C0677" w:rsidRDefault="00FD49F3">
            <w:pPr>
              <w:spacing w:after="0" w:line="240" w:lineRule="auto"/>
            </w:pPr>
            <w:r>
              <w:rPr>
                <w:rFonts w:eastAsia="Arial"/>
                <w:sz w:val="18"/>
              </w:rPr>
              <w:t>Students must nevertheless check intended course requirements carefully; some Medicine courses, for example, may count Mathematics and Further Mathematics as overlapping rather than two separate qualifying A Levels.</w:t>
            </w:r>
          </w:p>
        </w:tc>
        <w:tc>
          <w:tcPr>
            <w:tcW w:w="3888" w:type="dxa"/>
            <w:tcMar>
              <w:top w:w="60" w:type="dxa"/>
              <w:left w:w="70" w:type="dxa"/>
              <w:bottom w:w="60" w:type="dxa"/>
              <w:right w:w="70" w:type="dxa"/>
            </w:tcMar>
            <w:vAlign w:val="center"/>
          </w:tcPr>
          <w:p w14:paraId="69589345" w14:textId="77777777" w:rsidR="00AA0AAA" w:rsidRDefault="00FD49F3">
            <w:pPr>
              <w:spacing w:after="0" w:line="240" w:lineRule="auto"/>
              <w:rPr>
                <w:rFonts w:eastAsia="Arial"/>
                <w:sz w:val="18"/>
              </w:rPr>
            </w:pPr>
            <w:r>
              <w:rPr>
                <w:rFonts w:eastAsia="Arial"/>
                <w:sz w:val="18"/>
              </w:rPr>
              <w:t xml:space="preserve">Further Mathematics should strengthen a student's intended progression route. </w:t>
            </w:r>
          </w:p>
          <w:p w14:paraId="30B9784F" w14:textId="77777777" w:rsidR="00AA0AAA" w:rsidRDefault="00AA0AAA">
            <w:pPr>
              <w:spacing w:after="0" w:line="240" w:lineRule="auto"/>
              <w:rPr>
                <w:rFonts w:eastAsia="Arial"/>
                <w:sz w:val="18"/>
              </w:rPr>
            </w:pPr>
          </w:p>
          <w:p w14:paraId="4A29D568" w14:textId="0616B8BA" w:rsidR="009C0677" w:rsidRDefault="00FD49F3">
            <w:pPr>
              <w:spacing w:after="0" w:line="240" w:lineRule="auto"/>
            </w:pPr>
            <w:r>
              <w:rPr>
                <w:rFonts w:eastAsia="Arial"/>
                <w:sz w:val="18"/>
              </w:rPr>
              <w:t>As Subject Lead, I want students to combine ambition with informed subject choice so that they are fully prepared for highly selective STEM applications without unintentionally narrowing options in courses with different subject-combination rules.</w:t>
            </w:r>
          </w:p>
        </w:tc>
      </w:tr>
    </w:tbl>
    <w:p w14:paraId="377ED93E" w14:textId="5B31CC8F" w:rsidR="009C0677" w:rsidRDefault="00FD49F3">
      <w:pPr>
        <w:pStyle w:val="FMH2"/>
        <w:keepNext/>
      </w:pPr>
      <w:r>
        <w:rPr>
          <w:rFonts w:eastAsia="Arial"/>
          <w:sz w:val="24"/>
        </w:rPr>
        <w:lastRenderedPageBreak/>
        <w:t>Qualification structure and external assessment</w:t>
      </w:r>
    </w:p>
    <w:tbl>
      <w:tblPr>
        <w:tblStyle w:val="TableGrid"/>
        <w:tblW w:w="0" w:type="auto"/>
        <w:jc w:val="center"/>
        <w:tblLayout w:type="fixed"/>
        <w:tblLook w:val="04A0" w:firstRow="1" w:lastRow="0" w:firstColumn="1" w:lastColumn="0" w:noHBand="0" w:noVBand="1"/>
      </w:tblPr>
      <w:tblGrid>
        <w:gridCol w:w="1152"/>
        <w:gridCol w:w="2520"/>
        <w:gridCol w:w="3456"/>
        <w:gridCol w:w="1080"/>
        <w:gridCol w:w="792"/>
        <w:gridCol w:w="936"/>
      </w:tblGrid>
      <w:tr w:rsidR="009C0677" w14:paraId="3B62D059" w14:textId="77777777">
        <w:trPr>
          <w:cantSplit/>
          <w:tblHeader/>
          <w:jc w:val="center"/>
        </w:trPr>
        <w:tc>
          <w:tcPr>
            <w:tcW w:w="1152" w:type="dxa"/>
            <w:shd w:val="clear" w:color="auto" w:fill="17365D"/>
            <w:tcMar>
              <w:top w:w="60" w:type="dxa"/>
              <w:left w:w="70" w:type="dxa"/>
              <w:bottom w:w="60" w:type="dxa"/>
              <w:right w:w="70" w:type="dxa"/>
            </w:tcMar>
            <w:vAlign w:val="center"/>
          </w:tcPr>
          <w:p w14:paraId="1860E8E2" w14:textId="77777777" w:rsidR="009C0677" w:rsidRDefault="00FD49F3">
            <w:pPr>
              <w:spacing w:after="0" w:line="240" w:lineRule="auto"/>
              <w:jc w:val="center"/>
            </w:pPr>
            <w:r>
              <w:rPr>
                <w:rFonts w:eastAsia="Arial"/>
                <w:b/>
                <w:color w:val="FFFFFF"/>
                <w:sz w:val="18"/>
              </w:rPr>
              <w:t>Stage</w:t>
            </w:r>
          </w:p>
        </w:tc>
        <w:tc>
          <w:tcPr>
            <w:tcW w:w="2520" w:type="dxa"/>
            <w:shd w:val="clear" w:color="auto" w:fill="17365D"/>
            <w:tcMar>
              <w:top w:w="60" w:type="dxa"/>
              <w:left w:w="70" w:type="dxa"/>
              <w:bottom w:w="60" w:type="dxa"/>
              <w:right w:w="70" w:type="dxa"/>
            </w:tcMar>
            <w:vAlign w:val="center"/>
          </w:tcPr>
          <w:p w14:paraId="58D2D2E8" w14:textId="77777777" w:rsidR="009C0677" w:rsidRDefault="00FD49F3">
            <w:pPr>
              <w:spacing w:after="0" w:line="240" w:lineRule="auto"/>
              <w:jc w:val="center"/>
            </w:pPr>
            <w:r>
              <w:rPr>
                <w:rFonts w:eastAsia="Arial"/>
                <w:b/>
                <w:color w:val="FFFFFF"/>
                <w:sz w:val="18"/>
              </w:rPr>
              <w:t>Assessment</w:t>
            </w:r>
          </w:p>
        </w:tc>
        <w:tc>
          <w:tcPr>
            <w:tcW w:w="3456" w:type="dxa"/>
            <w:shd w:val="clear" w:color="auto" w:fill="17365D"/>
            <w:tcMar>
              <w:top w:w="60" w:type="dxa"/>
              <w:left w:w="70" w:type="dxa"/>
              <w:bottom w:w="60" w:type="dxa"/>
              <w:right w:w="70" w:type="dxa"/>
            </w:tcMar>
            <w:vAlign w:val="center"/>
          </w:tcPr>
          <w:p w14:paraId="2AF1FFF3" w14:textId="77777777" w:rsidR="009C0677" w:rsidRDefault="00FD49F3">
            <w:pPr>
              <w:spacing w:after="0" w:line="240" w:lineRule="auto"/>
              <w:jc w:val="center"/>
            </w:pPr>
            <w:r>
              <w:rPr>
                <w:rFonts w:eastAsia="Arial"/>
                <w:b/>
                <w:color w:val="FFFFFF"/>
                <w:sz w:val="18"/>
              </w:rPr>
              <w:t>Content</w:t>
            </w:r>
          </w:p>
        </w:tc>
        <w:tc>
          <w:tcPr>
            <w:tcW w:w="1080" w:type="dxa"/>
            <w:shd w:val="clear" w:color="auto" w:fill="17365D"/>
            <w:tcMar>
              <w:top w:w="60" w:type="dxa"/>
              <w:left w:w="70" w:type="dxa"/>
              <w:bottom w:w="60" w:type="dxa"/>
              <w:right w:w="70" w:type="dxa"/>
            </w:tcMar>
            <w:vAlign w:val="center"/>
          </w:tcPr>
          <w:p w14:paraId="20F4D5CF" w14:textId="77777777" w:rsidR="009C0677" w:rsidRDefault="00FD49F3">
            <w:pPr>
              <w:spacing w:after="0" w:line="240" w:lineRule="auto"/>
              <w:jc w:val="center"/>
            </w:pPr>
            <w:r>
              <w:rPr>
                <w:rFonts w:eastAsia="Arial"/>
                <w:b/>
                <w:color w:val="FFFFFF"/>
                <w:sz w:val="18"/>
              </w:rPr>
              <w:t>Duration</w:t>
            </w:r>
          </w:p>
        </w:tc>
        <w:tc>
          <w:tcPr>
            <w:tcW w:w="792" w:type="dxa"/>
            <w:shd w:val="clear" w:color="auto" w:fill="17365D"/>
            <w:tcMar>
              <w:top w:w="60" w:type="dxa"/>
              <w:left w:w="70" w:type="dxa"/>
              <w:bottom w:w="60" w:type="dxa"/>
              <w:right w:w="70" w:type="dxa"/>
            </w:tcMar>
            <w:vAlign w:val="center"/>
          </w:tcPr>
          <w:p w14:paraId="6BBB3971" w14:textId="77777777" w:rsidR="009C0677" w:rsidRDefault="00FD49F3">
            <w:pPr>
              <w:spacing w:after="0" w:line="240" w:lineRule="auto"/>
              <w:jc w:val="center"/>
            </w:pPr>
            <w:r>
              <w:rPr>
                <w:rFonts w:eastAsia="Arial"/>
                <w:b/>
                <w:color w:val="FFFFFF"/>
                <w:sz w:val="18"/>
              </w:rPr>
              <w:t>Marks</w:t>
            </w:r>
          </w:p>
        </w:tc>
        <w:tc>
          <w:tcPr>
            <w:tcW w:w="936" w:type="dxa"/>
            <w:shd w:val="clear" w:color="auto" w:fill="17365D"/>
            <w:tcMar>
              <w:top w:w="60" w:type="dxa"/>
              <w:left w:w="70" w:type="dxa"/>
              <w:bottom w:w="60" w:type="dxa"/>
              <w:right w:w="70" w:type="dxa"/>
            </w:tcMar>
            <w:vAlign w:val="center"/>
          </w:tcPr>
          <w:p w14:paraId="08979CB0" w14:textId="77777777" w:rsidR="009C0677" w:rsidRDefault="00FD49F3">
            <w:pPr>
              <w:spacing w:after="0" w:line="240" w:lineRule="auto"/>
              <w:jc w:val="center"/>
            </w:pPr>
            <w:r>
              <w:rPr>
                <w:rFonts w:eastAsia="Arial"/>
                <w:b/>
                <w:color w:val="FFFFFF"/>
                <w:sz w:val="18"/>
              </w:rPr>
              <w:t>Weighting</w:t>
            </w:r>
          </w:p>
        </w:tc>
      </w:tr>
      <w:tr w:rsidR="009C0677" w14:paraId="24F23FB9" w14:textId="77777777">
        <w:trPr>
          <w:cantSplit/>
          <w:jc w:val="center"/>
        </w:trPr>
        <w:tc>
          <w:tcPr>
            <w:tcW w:w="1152" w:type="dxa"/>
            <w:tcMar>
              <w:top w:w="60" w:type="dxa"/>
              <w:left w:w="70" w:type="dxa"/>
              <w:bottom w:w="60" w:type="dxa"/>
              <w:right w:w="70" w:type="dxa"/>
            </w:tcMar>
            <w:vAlign w:val="center"/>
          </w:tcPr>
          <w:p w14:paraId="58DFB9F3" w14:textId="77777777" w:rsidR="009C0677" w:rsidRDefault="00FD49F3">
            <w:pPr>
              <w:spacing w:after="0" w:line="240" w:lineRule="auto"/>
              <w:jc w:val="center"/>
            </w:pPr>
            <w:r>
              <w:rPr>
                <w:rFonts w:eastAsia="Arial"/>
                <w:sz w:val="18"/>
              </w:rPr>
              <w:t>Year 12 AS</w:t>
            </w:r>
          </w:p>
        </w:tc>
        <w:tc>
          <w:tcPr>
            <w:tcW w:w="2520" w:type="dxa"/>
            <w:tcMar>
              <w:top w:w="60" w:type="dxa"/>
              <w:left w:w="70" w:type="dxa"/>
              <w:bottom w:w="60" w:type="dxa"/>
              <w:right w:w="70" w:type="dxa"/>
            </w:tcMar>
            <w:vAlign w:val="center"/>
          </w:tcPr>
          <w:p w14:paraId="19ED9465" w14:textId="77777777" w:rsidR="009C0677" w:rsidRDefault="00FD49F3">
            <w:pPr>
              <w:spacing w:after="0" w:line="240" w:lineRule="auto"/>
            </w:pPr>
            <w:r>
              <w:rPr>
                <w:rFonts w:eastAsia="Arial"/>
                <w:sz w:val="18"/>
              </w:rPr>
              <w:t>Paper 1: Core Pure Mathematics (8FM0/01)</w:t>
            </w:r>
          </w:p>
        </w:tc>
        <w:tc>
          <w:tcPr>
            <w:tcW w:w="3456" w:type="dxa"/>
            <w:tcMar>
              <w:top w:w="60" w:type="dxa"/>
              <w:left w:w="70" w:type="dxa"/>
              <w:bottom w:w="60" w:type="dxa"/>
              <w:right w:w="70" w:type="dxa"/>
            </w:tcMar>
            <w:vAlign w:val="center"/>
          </w:tcPr>
          <w:p w14:paraId="4A62967F" w14:textId="77777777" w:rsidR="009C0677" w:rsidRDefault="00FD49F3">
            <w:pPr>
              <w:spacing w:after="0" w:line="240" w:lineRule="auto"/>
            </w:pPr>
            <w:r>
              <w:rPr>
                <w:rFonts w:eastAsia="Arial"/>
                <w:sz w:val="18"/>
              </w:rPr>
              <w:t>AS Core Pure content</w:t>
            </w:r>
          </w:p>
        </w:tc>
        <w:tc>
          <w:tcPr>
            <w:tcW w:w="1080" w:type="dxa"/>
            <w:tcMar>
              <w:top w:w="60" w:type="dxa"/>
              <w:left w:w="70" w:type="dxa"/>
              <w:bottom w:w="60" w:type="dxa"/>
              <w:right w:w="70" w:type="dxa"/>
            </w:tcMar>
            <w:vAlign w:val="center"/>
          </w:tcPr>
          <w:p w14:paraId="43345BA1" w14:textId="77777777" w:rsidR="009C0677" w:rsidRDefault="00FD49F3">
            <w:pPr>
              <w:spacing w:after="0" w:line="240" w:lineRule="auto"/>
              <w:jc w:val="center"/>
            </w:pPr>
            <w:r>
              <w:rPr>
                <w:rFonts w:eastAsia="Arial"/>
                <w:sz w:val="18"/>
              </w:rPr>
              <w:t>1 h 40 min</w:t>
            </w:r>
          </w:p>
        </w:tc>
        <w:tc>
          <w:tcPr>
            <w:tcW w:w="792" w:type="dxa"/>
            <w:tcMar>
              <w:top w:w="60" w:type="dxa"/>
              <w:left w:w="70" w:type="dxa"/>
              <w:bottom w:w="60" w:type="dxa"/>
              <w:right w:w="70" w:type="dxa"/>
            </w:tcMar>
            <w:vAlign w:val="center"/>
          </w:tcPr>
          <w:p w14:paraId="4AAC12FE" w14:textId="77777777" w:rsidR="009C0677" w:rsidRDefault="00FD49F3">
            <w:pPr>
              <w:spacing w:after="0" w:line="240" w:lineRule="auto"/>
              <w:jc w:val="center"/>
            </w:pPr>
            <w:r>
              <w:rPr>
                <w:rFonts w:eastAsia="Arial"/>
                <w:sz w:val="18"/>
              </w:rPr>
              <w:t>80</w:t>
            </w:r>
          </w:p>
        </w:tc>
        <w:tc>
          <w:tcPr>
            <w:tcW w:w="936" w:type="dxa"/>
            <w:tcMar>
              <w:top w:w="60" w:type="dxa"/>
              <w:left w:w="70" w:type="dxa"/>
              <w:bottom w:w="60" w:type="dxa"/>
              <w:right w:w="70" w:type="dxa"/>
            </w:tcMar>
            <w:vAlign w:val="center"/>
          </w:tcPr>
          <w:p w14:paraId="46617C81" w14:textId="77777777" w:rsidR="009C0677" w:rsidRDefault="00FD49F3">
            <w:pPr>
              <w:spacing w:after="0" w:line="240" w:lineRule="auto"/>
              <w:jc w:val="center"/>
            </w:pPr>
            <w:r>
              <w:rPr>
                <w:rFonts w:eastAsia="Arial"/>
                <w:sz w:val="18"/>
              </w:rPr>
              <w:t>50%</w:t>
            </w:r>
          </w:p>
        </w:tc>
      </w:tr>
      <w:tr w:rsidR="009C0677" w14:paraId="7506CC05" w14:textId="77777777">
        <w:trPr>
          <w:cantSplit/>
          <w:jc w:val="center"/>
        </w:trPr>
        <w:tc>
          <w:tcPr>
            <w:tcW w:w="1152" w:type="dxa"/>
            <w:tcMar>
              <w:top w:w="60" w:type="dxa"/>
              <w:left w:w="70" w:type="dxa"/>
              <w:bottom w:w="60" w:type="dxa"/>
              <w:right w:w="70" w:type="dxa"/>
            </w:tcMar>
            <w:vAlign w:val="center"/>
          </w:tcPr>
          <w:p w14:paraId="7C837465" w14:textId="77777777" w:rsidR="009C0677" w:rsidRDefault="00FD49F3">
            <w:pPr>
              <w:spacing w:after="0" w:line="240" w:lineRule="auto"/>
              <w:jc w:val="center"/>
            </w:pPr>
            <w:r>
              <w:rPr>
                <w:rFonts w:eastAsia="Arial"/>
                <w:sz w:val="18"/>
              </w:rPr>
              <w:t>Year 12 AS</w:t>
            </w:r>
          </w:p>
        </w:tc>
        <w:tc>
          <w:tcPr>
            <w:tcW w:w="2520" w:type="dxa"/>
            <w:tcMar>
              <w:top w:w="60" w:type="dxa"/>
              <w:left w:w="70" w:type="dxa"/>
              <w:bottom w:w="60" w:type="dxa"/>
              <w:right w:w="70" w:type="dxa"/>
            </w:tcMar>
            <w:vAlign w:val="center"/>
          </w:tcPr>
          <w:p w14:paraId="5A153EE0" w14:textId="77777777" w:rsidR="009C0677" w:rsidRDefault="00FD49F3">
            <w:pPr>
              <w:spacing w:after="0" w:line="240" w:lineRule="auto"/>
            </w:pPr>
            <w:r>
              <w:rPr>
                <w:rFonts w:eastAsia="Arial"/>
                <w:sz w:val="18"/>
              </w:rPr>
              <w:t>Paper 2E: Further Mathematics Options</w:t>
            </w:r>
          </w:p>
        </w:tc>
        <w:tc>
          <w:tcPr>
            <w:tcW w:w="3456" w:type="dxa"/>
            <w:tcMar>
              <w:top w:w="60" w:type="dxa"/>
              <w:left w:w="70" w:type="dxa"/>
              <w:bottom w:w="60" w:type="dxa"/>
              <w:right w:w="70" w:type="dxa"/>
            </w:tcMar>
            <w:vAlign w:val="center"/>
          </w:tcPr>
          <w:p w14:paraId="7C19FEB3" w14:textId="77777777" w:rsidR="009C0677" w:rsidRDefault="00FD49F3">
            <w:pPr>
              <w:spacing w:after="0" w:line="240" w:lineRule="auto"/>
            </w:pPr>
            <w:r>
              <w:rPr>
                <w:rFonts w:eastAsia="Arial"/>
                <w:sz w:val="18"/>
              </w:rPr>
              <w:t>Further Statistics 1 + Further Mechanics 1 (AS content)</w:t>
            </w:r>
          </w:p>
        </w:tc>
        <w:tc>
          <w:tcPr>
            <w:tcW w:w="1080" w:type="dxa"/>
            <w:tcMar>
              <w:top w:w="60" w:type="dxa"/>
              <w:left w:w="70" w:type="dxa"/>
              <w:bottom w:w="60" w:type="dxa"/>
              <w:right w:w="70" w:type="dxa"/>
            </w:tcMar>
            <w:vAlign w:val="center"/>
          </w:tcPr>
          <w:p w14:paraId="0C4D0561" w14:textId="77777777" w:rsidR="009C0677" w:rsidRDefault="00FD49F3">
            <w:pPr>
              <w:spacing w:after="0" w:line="240" w:lineRule="auto"/>
              <w:jc w:val="center"/>
            </w:pPr>
            <w:r>
              <w:rPr>
                <w:rFonts w:eastAsia="Arial"/>
                <w:sz w:val="18"/>
              </w:rPr>
              <w:t>1 h 40 min</w:t>
            </w:r>
          </w:p>
        </w:tc>
        <w:tc>
          <w:tcPr>
            <w:tcW w:w="792" w:type="dxa"/>
            <w:tcMar>
              <w:top w:w="60" w:type="dxa"/>
              <w:left w:w="70" w:type="dxa"/>
              <w:bottom w:w="60" w:type="dxa"/>
              <w:right w:w="70" w:type="dxa"/>
            </w:tcMar>
            <w:vAlign w:val="center"/>
          </w:tcPr>
          <w:p w14:paraId="01D40062" w14:textId="77777777" w:rsidR="009C0677" w:rsidRDefault="00FD49F3">
            <w:pPr>
              <w:spacing w:after="0" w:line="240" w:lineRule="auto"/>
              <w:jc w:val="center"/>
            </w:pPr>
            <w:r>
              <w:rPr>
                <w:rFonts w:eastAsia="Arial"/>
                <w:sz w:val="18"/>
              </w:rPr>
              <w:t>80</w:t>
            </w:r>
          </w:p>
        </w:tc>
        <w:tc>
          <w:tcPr>
            <w:tcW w:w="936" w:type="dxa"/>
            <w:tcMar>
              <w:top w:w="60" w:type="dxa"/>
              <w:left w:w="70" w:type="dxa"/>
              <w:bottom w:w="60" w:type="dxa"/>
              <w:right w:w="70" w:type="dxa"/>
            </w:tcMar>
            <w:vAlign w:val="center"/>
          </w:tcPr>
          <w:p w14:paraId="3D1F4E2C" w14:textId="77777777" w:rsidR="009C0677" w:rsidRDefault="00FD49F3">
            <w:pPr>
              <w:spacing w:after="0" w:line="240" w:lineRule="auto"/>
              <w:jc w:val="center"/>
            </w:pPr>
            <w:r>
              <w:rPr>
                <w:rFonts w:eastAsia="Arial"/>
                <w:sz w:val="18"/>
              </w:rPr>
              <w:t>50%</w:t>
            </w:r>
          </w:p>
        </w:tc>
      </w:tr>
      <w:tr w:rsidR="009C0677" w14:paraId="7BA59E9F" w14:textId="77777777">
        <w:trPr>
          <w:cantSplit/>
          <w:jc w:val="center"/>
        </w:trPr>
        <w:tc>
          <w:tcPr>
            <w:tcW w:w="1152" w:type="dxa"/>
            <w:tcMar>
              <w:top w:w="60" w:type="dxa"/>
              <w:left w:w="70" w:type="dxa"/>
              <w:bottom w:w="60" w:type="dxa"/>
              <w:right w:w="70" w:type="dxa"/>
            </w:tcMar>
            <w:vAlign w:val="center"/>
          </w:tcPr>
          <w:p w14:paraId="20CDCB16" w14:textId="77777777" w:rsidR="009C0677" w:rsidRDefault="00FD49F3">
            <w:pPr>
              <w:spacing w:after="0" w:line="240" w:lineRule="auto"/>
              <w:jc w:val="center"/>
            </w:pPr>
            <w:r>
              <w:rPr>
                <w:rFonts w:eastAsia="Arial"/>
                <w:sz w:val="18"/>
              </w:rPr>
              <w:t>Year 13 A Level</w:t>
            </w:r>
          </w:p>
        </w:tc>
        <w:tc>
          <w:tcPr>
            <w:tcW w:w="2520" w:type="dxa"/>
            <w:tcMar>
              <w:top w:w="60" w:type="dxa"/>
              <w:left w:w="70" w:type="dxa"/>
              <w:bottom w:w="60" w:type="dxa"/>
              <w:right w:w="70" w:type="dxa"/>
            </w:tcMar>
            <w:vAlign w:val="center"/>
          </w:tcPr>
          <w:p w14:paraId="11F4DACB" w14:textId="77777777" w:rsidR="009C0677" w:rsidRDefault="00FD49F3">
            <w:pPr>
              <w:spacing w:after="0" w:line="240" w:lineRule="auto"/>
            </w:pPr>
            <w:r>
              <w:rPr>
                <w:rFonts w:eastAsia="Arial"/>
                <w:sz w:val="18"/>
              </w:rPr>
              <w:t>Paper 1: Core Pure Mathematics 1 (9FM0/01)</w:t>
            </w:r>
          </w:p>
        </w:tc>
        <w:tc>
          <w:tcPr>
            <w:tcW w:w="3456" w:type="dxa"/>
            <w:tcMar>
              <w:top w:w="60" w:type="dxa"/>
              <w:left w:w="70" w:type="dxa"/>
              <w:bottom w:w="60" w:type="dxa"/>
              <w:right w:w="70" w:type="dxa"/>
            </w:tcMar>
            <w:vAlign w:val="center"/>
          </w:tcPr>
          <w:p w14:paraId="797A6261" w14:textId="77777777" w:rsidR="009C0677" w:rsidRDefault="00FD49F3">
            <w:pPr>
              <w:spacing w:after="0" w:line="240" w:lineRule="auto"/>
            </w:pPr>
            <w:r>
              <w:rPr>
                <w:rFonts w:eastAsia="Arial"/>
                <w:sz w:val="18"/>
              </w:rPr>
              <w:t>Any compulsory Core Pure content</w:t>
            </w:r>
          </w:p>
        </w:tc>
        <w:tc>
          <w:tcPr>
            <w:tcW w:w="1080" w:type="dxa"/>
            <w:tcMar>
              <w:top w:w="60" w:type="dxa"/>
              <w:left w:w="70" w:type="dxa"/>
              <w:bottom w:w="60" w:type="dxa"/>
              <w:right w:w="70" w:type="dxa"/>
            </w:tcMar>
            <w:vAlign w:val="center"/>
          </w:tcPr>
          <w:p w14:paraId="671D0BC3" w14:textId="77777777" w:rsidR="009C0677" w:rsidRDefault="00FD49F3">
            <w:pPr>
              <w:spacing w:after="0" w:line="240" w:lineRule="auto"/>
              <w:jc w:val="center"/>
            </w:pPr>
            <w:r>
              <w:rPr>
                <w:rFonts w:eastAsia="Arial"/>
                <w:sz w:val="18"/>
              </w:rPr>
              <w:t>1 h 30 min</w:t>
            </w:r>
          </w:p>
        </w:tc>
        <w:tc>
          <w:tcPr>
            <w:tcW w:w="792" w:type="dxa"/>
            <w:tcMar>
              <w:top w:w="60" w:type="dxa"/>
              <w:left w:w="70" w:type="dxa"/>
              <w:bottom w:w="60" w:type="dxa"/>
              <w:right w:w="70" w:type="dxa"/>
            </w:tcMar>
            <w:vAlign w:val="center"/>
          </w:tcPr>
          <w:p w14:paraId="605920AA" w14:textId="77777777" w:rsidR="009C0677" w:rsidRDefault="00FD49F3">
            <w:pPr>
              <w:spacing w:after="0" w:line="240" w:lineRule="auto"/>
              <w:jc w:val="center"/>
            </w:pPr>
            <w:r>
              <w:rPr>
                <w:rFonts w:eastAsia="Arial"/>
                <w:sz w:val="18"/>
              </w:rPr>
              <w:t>75</w:t>
            </w:r>
          </w:p>
        </w:tc>
        <w:tc>
          <w:tcPr>
            <w:tcW w:w="936" w:type="dxa"/>
            <w:tcMar>
              <w:top w:w="60" w:type="dxa"/>
              <w:left w:w="70" w:type="dxa"/>
              <w:bottom w:w="60" w:type="dxa"/>
              <w:right w:w="70" w:type="dxa"/>
            </w:tcMar>
            <w:vAlign w:val="center"/>
          </w:tcPr>
          <w:p w14:paraId="5646F804" w14:textId="77777777" w:rsidR="009C0677" w:rsidRDefault="00FD49F3">
            <w:pPr>
              <w:spacing w:after="0" w:line="240" w:lineRule="auto"/>
              <w:jc w:val="center"/>
            </w:pPr>
            <w:r>
              <w:rPr>
                <w:rFonts w:eastAsia="Arial"/>
                <w:sz w:val="18"/>
              </w:rPr>
              <w:t>25%</w:t>
            </w:r>
          </w:p>
        </w:tc>
      </w:tr>
      <w:tr w:rsidR="009C0677" w14:paraId="62CD05B8" w14:textId="77777777">
        <w:trPr>
          <w:cantSplit/>
          <w:jc w:val="center"/>
        </w:trPr>
        <w:tc>
          <w:tcPr>
            <w:tcW w:w="1152" w:type="dxa"/>
            <w:tcMar>
              <w:top w:w="60" w:type="dxa"/>
              <w:left w:w="70" w:type="dxa"/>
              <w:bottom w:w="60" w:type="dxa"/>
              <w:right w:w="70" w:type="dxa"/>
            </w:tcMar>
            <w:vAlign w:val="center"/>
          </w:tcPr>
          <w:p w14:paraId="1BC32C8E" w14:textId="77777777" w:rsidR="009C0677" w:rsidRDefault="00FD49F3">
            <w:pPr>
              <w:spacing w:after="0" w:line="240" w:lineRule="auto"/>
              <w:jc w:val="center"/>
            </w:pPr>
            <w:r>
              <w:rPr>
                <w:rFonts w:eastAsia="Arial"/>
                <w:sz w:val="18"/>
              </w:rPr>
              <w:t>Year 13 A Level</w:t>
            </w:r>
          </w:p>
        </w:tc>
        <w:tc>
          <w:tcPr>
            <w:tcW w:w="2520" w:type="dxa"/>
            <w:tcMar>
              <w:top w:w="60" w:type="dxa"/>
              <w:left w:w="70" w:type="dxa"/>
              <w:bottom w:w="60" w:type="dxa"/>
              <w:right w:w="70" w:type="dxa"/>
            </w:tcMar>
            <w:vAlign w:val="center"/>
          </w:tcPr>
          <w:p w14:paraId="2991018E" w14:textId="77777777" w:rsidR="009C0677" w:rsidRDefault="00FD49F3">
            <w:pPr>
              <w:spacing w:after="0" w:line="240" w:lineRule="auto"/>
            </w:pPr>
            <w:r>
              <w:rPr>
                <w:rFonts w:eastAsia="Arial"/>
                <w:sz w:val="18"/>
              </w:rPr>
              <w:t>Paper 2: Core Pure Mathematics 2 (9FM0/02)</w:t>
            </w:r>
          </w:p>
        </w:tc>
        <w:tc>
          <w:tcPr>
            <w:tcW w:w="3456" w:type="dxa"/>
            <w:tcMar>
              <w:top w:w="60" w:type="dxa"/>
              <w:left w:w="70" w:type="dxa"/>
              <w:bottom w:w="60" w:type="dxa"/>
              <w:right w:w="70" w:type="dxa"/>
            </w:tcMar>
            <w:vAlign w:val="center"/>
          </w:tcPr>
          <w:p w14:paraId="3AF56061" w14:textId="77777777" w:rsidR="009C0677" w:rsidRDefault="00FD49F3">
            <w:pPr>
              <w:spacing w:after="0" w:line="240" w:lineRule="auto"/>
            </w:pPr>
            <w:r>
              <w:rPr>
                <w:rFonts w:eastAsia="Arial"/>
                <w:sz w:val="18"/>
              </w:rPr>
              <w:t>Any compulsory Core Pure content</w:t>
            </w:r>
          </w:p>
        </w:tc>
        <w:tc>
          <w:tcPr>
            <w:tcW w:w="1080" w:type="dxa"/>
            <w:tcMar>
              <w:top w:w="60" w:type="dxa"/>
              <w:left w:w="70" w:type="dxa"/>
              <w:bottom w:w="60" w:type="dxa"/>
              <w:right w:w="70" w:type="dxa"/>
            </w:tcMar>
            <w:vAlign w:val="center"/>
          </w:tcPr>
          <w:p w14:paraId="727F4120" w14:textId="77777777" w:rsidR="009C0677" w:rsidRDefault="00FD49F3">
            <w:pPr>
              <w:spacing w:after="0" w:line="240" w:lineRule="auto"/>
              <w:jc w:val="center"/>
            </w:pPr>
            <w:r>
              <w:rPr>
                <w:rFonts w:eastAsia="Arial"/>
                <w:sz w:val="18"/>
              </w:rPr>
              <w:t>1 h 30 min</w:t>
            </w:r>
          </w:p>
        </w:tc>
        <w:tc>
          <w:tcPr>
            <w:tcW w:w="792" w:type="dxa"/>
            <w:tcMar>
              <w:top w:w="60" w:type="dxa"/>
              <w:left w:w="70" w:type="dxa"/>
              <w:bottom w:w="60" w:type="dxa"/>
              <w:right w:w="70" w:type="dxa"/>
            </w:tcMar>
            <w:vAlign w:val="center"/>
          </w:tcPr>
          <w:p w14:paraId="16F26B4E" w14:textId="77777777" w:rsidR="009C0677" w:rsidRDefault="00FD49F3">
            <w:pPr>
              <w:spacing w:after="0" w:line="240" w:lineRule="auto"/>
              <w:jc w:val="center"/>
            </w:pPr>
            <w:r>
              <w:rPr>
                <w:rFonts w:eastAsia="Arial"/>
                <w:sz w:val="18"/>
              </w:rPr>
              <w:t>75</w:t>
            </w:r>
          </w:p>
        </w:tc>
        <w:tc>
          <w:tcPr>
            <w:tcW w:w="936" w:type="dxa"/>
            <w:tcMar>
              <w:top w:w="60" w:type="dxa"/>
              <w:left w:w="70" w:type="dxa"/>
              <w:bottom w:w="60" w:type="dxa"/>
              <w:right w:w="70" w:type="dxa"/>
            </w:tcMar>
            <w:vAlign w:val="center"/>
          </w:tcPr>
          <w:p w14:paraId="6D0B3A6B" w14:textId="77777777" w:rsidR="009C0677" w:rsidRDefault="00FD49F3">
            <w:pPr>
              <w:spacing w:after="0" w:line="240" w:lineRule="auto"/>
              <w:jc w:val="center"/>
            </w:pPr>
            <w:r>
              <w:rPr>
                <w:rFonts w:eastAsia="Arial"/>
                <w:sz w:val="18"/>
              </w:rPr>
              <w:t>25%</w:t>
            </w:r>
          </w:p>
        </w:tc>
      </w:tr>
      <w:tr w:rsidR="009C0677" w14:paraId="442ABFE1" w14:textId="77777777">
        <w:trPr>
          <w:cantSplit/>
          <w:jc w:val="center"/>
        </w:trPr>
        <w:tc>
          <w:tcPr>
            <w:tcW w:w="1152" w:type="dxa"/>
            <w:tcMar>
              <w:top w:w="60" w:type="dxa"/>
              <w:left w:w="70" w:type="dxa"/>
              <w:bottom w:w="60" w:type="dxa"/>
              <w:right w:w="70" w:type="dxa"/>
            </w:tcMar>
            <w:vAlign w:val="center"/>
          </w:tcPr>
          <w:p w14:paraId="6E613E6E" w14:textId="77777777" w:rsidR="009C0677" w:rsidRDefault="00FD49F3">
            <w:pPr>
              <w:spacing w:after="0" w:line="240" w:lineRule="auto"/>
              <w:jc w:val="center"/>
            </w:pPr>
            <w:r>
              <w:rPr>
                <w:rFonts w:eastAsia="Arial"/>
                <w:sz w:val="18"/>
              </w:rPr>
              <w:t>Year 13 A Level</w:t>
            </w:r>
          </w:p>
        </w:tc>
        <w:tc>
          <w:tcPr>
            <w:tcW w:w="2520" w:type="dxa"/>
            <w:tcMar>
              <w:top w:w="60" w:type="dxa"/>
              <w:left w:w="70" w:type="dxa"/>
              <w:bottom w:w="60" w:type="dxa"/>
              <w:right w:w="70" w:type="dxa"/>
            </w:tcMar>
            <w:vAlign w:val="center"/>
          </w:tcPr>
          <w:p w14:paraId="23A4F2F4" w14:textId="77777777" w:rsidR="009C0677" w:rsidRDefault="00FD49F3">
            <w:pPr>
              <w:spacing w:after="0" w:line="240" w:lineRule="auto"/>
            </w:pPr>
            <w:r>
              <w:rPr>
                <w:rFonts w:eastAsia="Arial"/>
                <w:sz w:val="18"/>
              </w:rPr>
              <w:t>Option: Further Statistics 1 (9FM0/3B)</w:t>
            </w:r>
          </w:p>
        </w:tc>
        <w:tc>
          <w:tcPr>
            <w:tcW w:w="3456" w:type="dxa"/>
            <w:tcMar>
              <w:top w:w="60" w:type="dxa"/>
              <w:left w:w="70" w:type="dxa"/>
              <w:bottom w:w="60" w:type="dxa"/>
              <w:right w:w="70" w:type="dxa"/>
            </w:tcMar>
            <w:vAlign w:val="center"/>
          </w:tcPr>
          <w:p w14:paraId="0A095130" w14:textId="77777777" w:rsidR="009C0677" w:rsidRDefault="00FD49F3">
            <w:pPr>
              <w:spacing w:after="0" w:line="240" w:lineRule="auto"/>
            </w:pPr>
            <w:r>
              <w:rPr>
                <w:rFonts w:eastAsia="Arial"/>
                <w:sz w:val="18"/>
              </w:rPr>
              <w:t>Full Further Statistics 1</w:t>
            </w:r>
          </w:p>
        </w:tc>
        <w:tc>
          <w:tcPr>
            <w:tcW w:w="1080" w:type="dxa"/>
            <w:tcMar>
              <w:top w:w="60" w:type="dxa"/>
              <w:left w:w="70" w:type="dxa"/>
              <w:bottom w:w="60" w:type="dxa"/>
              <w:right w:w="70" w:type="dxa"/>
            </w:tcMar>
            <w:vAlign w:val="center"/>
          </w:tcPr>
          <w:p w14:paraId="227C4A0C" w14:textId="77777777" w:rsidR="009C0677" w:rsidRDefault="00FD49F3">
            <w:pPr>
              <w:spacing w:after="0" w:line="240" w:lineRule="auto"/>
              <w:jc w:val="center"/>
            </w:pPr>
            <w:r>
              <w:rPr>
                <w:rFonts w:eastAsia="Arial"/>
                <w:sz w:val="18"/>
              </w:rPr>
              <w:t>1 h 30 min</w:t>
            </w:r>
          </w:p>
        </w:tc>
        <w:tc>
          <w:tcPr>
            <w:tcW w:w="792" w:type="dxa"/>
            <w:tcMar>
              <w:top w:w="60" w:type="dxa"/>
              <w:left w:w="70" w:type="dxa"/>
              <w:bottom w:w="60" w:type="dxa"/>
              <w:right w:w="70" w:type="dxa"/>
            </w:tcMar>
            <w:vAlign w:val="center"/>
          </w:tcPr>
          <w:p w14:paraId="15317D43" w14:textId="77777777" w:rsidR="009C0677" w:rsidRDefault="00FD49F3">
            <w:pPr>
              <w:spacing w:after="0" w:line="240" w:lineRule="auto"/>
              <w:jc w:val="center"/>
            </w:pPr>
            <w:r>
              <w:rPr>
                <w:rFonts w:eastAsia="Arial"/>
                <w:sz w:val="18"/>
              </w:rPr>
              <w:t>75</w:t>
            </w:r>
          </w:p>
        </w:tc>
        <w:tc>
          <w:tcPr>
            <w:tcW w:w="936" w:type="dxa"/>
            <w:tcMar>
              <w:top w:w="60" w:type="dxa"/>
              <w:left w:w="70" w:type="dxa"/>
              <w:bottom w:w="60" w:type="dxa"/>
              <w:right w:w="70" w:type="dxa"/>
            </w:tcMar>
            <w:vAlign w:val="center"/>
          </w:tcPr>
          <w:p w14:paraId="269F3115" w14:textId="77777777" w:rsidR="009C0677" w:rsidRDefault="00FD49F3">
            <w:pPr>
              <w:spacing w:after="0" w:line="240" w:lineRule="auto"/>
              <w:jc w:val="center"/>
            </w:pPr>
            <w:r>
              <w:rPr>
                <w:rFonts w:eastAsia="Arial"/>
                <w:sz w:val="18"/>
              </w:rPr>
              <w:t>25%</w:t>
            </w:r>
          </w:p>
        </w:tc>
      </w:tr>
      <w:tr w:rsidR="009C0677" w14:paraId="5842802B" w14:textId="77777777">
        <w:trPr>
          <w:cantSplit/>
          <w:jc w:val="center"/>
        </w:trPr>
        <w:tc>
          <w:tcPr>
            <w:tcW w:w="1152" w:type="dxa"/>
            <w:tcMar>
              <w:top w:w="60" w:type="dxa"/>
              <w:left w:w="70" w:type="dxa"/>
              <w:bottom w:w="60" w:type="dxa"/>
              <w:right w:w="70" w:type="dxa"/>
            </w:tcMar>
            <w:vAlign w:val="center"/>
          </w:tcPr>
          <w:p w14:paraId="370FFEFE" w14:textId="77777777" w:rsidR="009C0677" w:rsidRDefault="00FD49F3">
            <w:pPr>
              <w:spacing w:after="0" w:line="240" w:lineRule="auto"/>
              <w:jc w:val="center"/>
            </w:pPr>
            <w:r>
              <w:rPr>
                <w:rFonts w:eastAsia="Arial"/>
                <w:sz w:val="18"/>
              </w:rPr>
              <w:t>Year 13 A Level</w:t>
            </w:r>
          </w:p>
        </w:tc>
        <w:tc>
          <w:tcPr>
            <w:tcW w:w="2520" w:type="dxa"/>
            <w:tcMar>
              <w:top w:w="60" w:type="dxa"/>
              <w:left w:w="70" w:type="dxa"/>
              <w:bottom w:w="60" w:type="dxa"/>
              <w:right w:w="70" w:type="dxa"/>
            </w:tcMar>
            <w:vAlign w:val="center"/>
          </w:tcPr>
          <w:p w14:paraId="7BB63175" w14:textId="77777777" w:rsidR="009C0677" w:rsidRDefault="00FD49F3">
            <w:pPr>
              <w:spacing w:after="0" w:line="240" w:lineRule="auto"/>
            </w:pPr>
            <w:r>
              <w:rPr>
                <w:rFonts w:eastAsia="Arial"/>
                <w:sz w:val="18"/>
              </w:rPr>
              <w:t>Option: Further Mechanics 1 (9FM0/3C)</w:t>
            </w:r>
          </w:p>
        </w:tc>
        <w:tc>
          <w:tcPr>
            <w:tcW w:w="3456" w:type="dxa"/>
            <w:tcMar>
              <w:top w:w="60" w:type="dxa"/>
              <w:left w:w="70" w:type="dxa"/>
              <w:bottom w:w="60" w:type="dxa"/>
              <w:right w:w="70" w:type="dxa"/>
            </w:tcMar>
            <w:vAlign w:val="center"/>
          </w:tcPr>
          <w:p w14:paraId="179457E2" w14:textId="77777777" w:rsidR="009C0677" w:rsidRDefault="00FD49F3">
            <w:pPr>
              <w:spacing w:after="0" w:line="240" w:lineRule="auto"/>
            </w:pPr>
            <w:r>
              <w:rPr>
                <w:rFonts w:eastAsia="Arial"/>
                <w:sz w:val="18"/>
              </w:rPr>
              <w:t>Full Further Mechanics 1</w:t>
            </w:r>
          </w:p>
        </w:tc>
        <w:tc>
          <w:tcPr>
            <w:tcW w:w="1080" w:type="dxa"/>
            <w:tcMar>
              <w:top w:w="60" w:type="dxa"/>
              <w:left w:w="70" w:type="dxa"/>
              <w:bottom w:w="60" w:type="dxa"/>
              <w:right w:w="70" w:type="dxa"/>
            </w:tcMar>
            <w:vAlign w:val="center"/>
          </w:tcPr>
          <w:p w14:paraId="30FC2EAD" w14:textId="77777777" w:rsidR="009C0677" w:rsidRDefault="00FD49F3">
            <w:pPr>
              <w:spacing w:after="0" w:line="240" w:lineRule="auto"/>
              <w:jc w:val="center"/>
            </w:pPr>
            <w:r>
              <w:rPr>
                <w:rFonts w:eastAsia="Arial"/>
                <w:sz w:val="18"/>
              </w:rPr>
              <w:t>1 h 30 min</w:t>
            </w:r>
          </w:p>
        </w:tc>
        <w:tc>
          <w:tcPr>
            <w:tcW w:w="792" w:type="dxa"/>
            <w:tcMar>
              <w:top w:w="60" w:type="dxa"/>
              <w:left w:w="70" w:type="dxa"/>
              <w:bottom w:w="60" w:type="dxa"/>
              <w:right w:w="70" w:type="dxa"/>
            </w:tcMar>
            <w:vAlign w:val="center"/>
          </w:tcPr>
          <w:p w14:paraId="559777D1" w14:textId="77777777" w:rsidR="009C0677" w:rsidRDefault="00FD49F3">
            <w:pPr>
              <w:spacing w:after="0" w:line="240" w:lineRule="auto"/>
              <w:jc w:val="center"/>
            </w:pPr>
            <w:r>
              <w:rPr>
                <w:rFonts w:eastAsia="Arial"/>
                <w:sz w:val="18"/>
              </w:rPr>
              <w:t>75</w:t>
            </w:r>
          </w:p>
        </w:tc>
        <w:tc>
          <w:tcPr>
            <w:tcW w:w="936" w:type="dxa"/>
            <w:tcMar>
              <w:top w:w="60" w:type="dxa"/>
              <w:left w:w="70" w:type="dxa"/>
              <w:bottom w:w="60" w:type="dxa"/>
              <w:right w:w="70" w:type="dxa"/>
            </w:tcMar>
            <w:vAlign w:val="center"/>
          </w:tcPr>
          <w:p w14:paraId="2EDC6604" w14:textId="77777777" w:rsidR="009C0677" w:rsidRDefault="00FD49F3">
            <w:pPr>
              <w:spacing w:after="0" w:line="240" w:lineRule="auto"/>
              <w:jc w:val="center"/>
            </w:pPr>
            <w:r>
              <w:rPr>
                <w:rFonts w:eastAsia="Arial"/>
                <w:sz w:val="18"/>
              </w:rPr>
              <w:t>25%</w:t>
            </w:r>
          </w:p>
        </w:tc>
      </w:tr>
    </w:tbl>
    <w:p w14:paraId="0A3BCDDD" w14:textId="77777777" w:rsidR="009C0677" w:rsidRDefault="00FD49F3">
      <w:pPr>
        <w:pStyle w:val="FMH2"/>
        <w:keepNext/>
      </w:pPr>
      <w:r>
        <w:rPr>
          <w:rFonts w:eastAsia="Arial"/>
          <w:sz w:val="24"/>
        </w:rPr>
        <w:t>Why the external AS examination is an important checkpoint</w:t>
      </w:r>
    </w:p>
    <w:p w14:paraId="33553B67" w14:textId="77777777" w:rsidR="009C0677" w:rsidRDefault="00FD49F3">
      <w:pPr>
        <w:pStyle w:val="FMBody"/>
      </w:pPr>
      <w:r>
        <w:rPr>
          <w:rFonts w:eastAsia="Arial"/>
        </w:rPr>
        <w:t>Sitting AS Further Mathematics externally at the end of Year 12 is a deliberate and important checkpoint in the two-year programme. It gives students an externally assessed, nationally recognised Level 3 qualification after one year of Further Mathematics and provides a robust measure of performance under genuine examination conditions. The outcome can be used alongside internal assessment evidence to inform progress reviews, Year 13 intervention, target setting and predicted-grade discussions.</w:t>
      </w:r>
    </w:p>
    <w:p w14:paraId="67D4A705" w14:textId="77777777" w:rsidR="009C0677" w:rsidRDefault="00FD49F3">
      <w:pPr>
        <w:pStyle w:val="FMBody"/>
      </w:pPr>
      <w:r>
        <w:rPr>
          <w:rFonts w:eastAsia="Arial"/>
        </w:rPr>
        <w:t xml:space="preserve">The AS qualification is separately certificated, nationally recognised and does not contribute marks to the final A Level grade. It therefore has genuine value in its own right at the end of Year 12. When a student subsequently completes the full A Level in Further Mathematics, the A Level becomes the terminal qualification used for progression and normally supersedes the AS result in the same subject; the AS and A Level are not double counted together for tariff purposes. The value of the AS checkpoint is </w:t>
      </w:r>
      <w:r>
        <w:rPr>
          <w:rFonts w:eastAsia="Arial"/>
        </w:rPr>
        <w:t>therefore diagnostic, developmental and certificating: it provides an externally validated measure of progress that can inform Year 13 support, predicted grades and intervention, while maintaining the clear expectation that students continue to the full A Level.</w:t>
      </w:r>
    </w:p>
    <w:p w14:paraId="5414ABF1" w14:textId="77777777" w:rsidR="00AA0AAA" w:rsidRDefault="00AA0AAA">
      <w:pPr>
        <w:pStyle w:val="FMH2"/>
        <w:keepNext/>
        <w:rPr>
          <w:rFonts w:eastAsia="Arial"/>
          <w:sz w:val="24"/>
        </w:rPr>
      </w:pPr>
    </w:p>
    <w:p w14:paraId="17F101D3" w14:textId="77777777" w:rsidR="00AA0AAA" w:rsidRDefault="00AA0AAA">
      <w:pPr>
        <w:pStyle w:val="FMH2"/>
        <w:keepNext/>
        <w:rPr>
          <w:rFonts w:eastAsia="Arial"/>
          <w:sz w:val="24"/>
        </w:rPr>
      </w:pPr>
    </w:p>
    <w:p w14:paraId="0BC39A53" w14:textId="77777777" w:rsidR="00AA0AAA" w:rsidRDefault="00AA0AAA">
      <w:pPr>
        <w:pStyle w:val="FMH2"/>
        <w:keepNext/>
        <w:rPr>
          <w:rFonts w:eastAsia="Arial"/>
          <w:sz w:val="24"/>
        </w:rPr>
      </w:pPr>
    </w:p>
    <w:p w14:paraId="03282575" w14:textId="77777777" w:rsidR="00AA0AAA" w:rsidRDefault="00AA0AAA" w:rsidP="00AA0AAA"/>
    <w:p w14:paraId="104CA4CF" w14:textId="77777777" w:rsidR="00AA0AAA" w:rsidRDefault="00AA0AAA" w:rsidP="00AA0AAA"/>
    <w:p w14:paraId="0B90622A" w14:textId="77777777" w:rsidR="00AA0AAA" w:rsidRDefault="00AA0AAA" w:rsidP="00AA0AAA"/>
    <w:p w14:paraId="2AFC8867" w14:textId="77777777" w:rsidR="00AA0AAA" w:rsidRDefault="00AA0AAA">
      <w:pPr>
        <w:pStyle w:val="FMH2"/>
        <w:keepNext/>
        <w:rPr>
          <w:rFonts w:eastAsia="Arial"/>
          <w:sz w:val="24"/>
        </w:rPr>
      </w:pPr>
    </w:p>
    <w:p w14:paraId="4D4720A7" w14:textId="77777777" w:rsidR="00AA0AAA" w:rsidRDefault="00AA0AAA">
      <w:pPr>
        <w:pStyle w:val="FMH2"/>
        <w:keepNext/>
        <w:rPr>
          <w:rFonts w:eastAsia="Arial"/>
          <w:sz w:val="24"/>
        </w:rPr>
      </w:pPr>
    </w:p>
    <w:p w14:paraId="261692D9" w14:textId="77777777" w:rsidR="00AA0AAA" w:rsidRDefault="00AA0AAA">
      <w:pPr>
        <w:pStyle w:val="FMH2"/>
        <w:keepNext/>
        <w:rPr>
          <w:rFonts w:eastAsia="Arial"/>
          <w:sz w:val="24"/>
        </w:rPr>
      </w:pPr>
    </w:p>
    <w:p w14:paraId="35B0E4D0" w14:textId="77777777" w:rsidR="00AA0AAA" w:rsidRDefault="00AA0AAA">
      <w:pPr>
        <w:pStyle w:val="FMH2"/>
        <w:keepNext/>
        <w:rPr>
          <w:rFonts w:eastAsia="Arial"/>
          <w:sz w:val="24"/>
        </w:rPr>
      </w:pPr>
    </w:p>
    <w:p w14:paraId="5E3A5FA9" w14:textId="77777777" w:rsidR="00AA0AAA" w:rsidRDefault="00AA0AAA">
      <w:pPr>
        <w:pStyle w:val="FMH2"/>
        <w:keepNext/>
        <w:rPr>
          <w:rFonts w:eastAsia="Arial"/>
          <w:sz w:val="24"/>
        </w:rPr>
      </w:pPr>
    </w:p>
    <w:p w14:paraId="173DC39C" w14:textId="77777777" w:rsidR="00AA0AAA" w:rsidRDefault="00AA0AAA">
      <w:pPr>
        <w:pStyle w:val="FMH2"/>
        <w:keepNext/>
        <w:rPr>
          <w:rFonts w:eastAsia="Arial"/>
          <w:sz w:val="24"/>
        </w:rPr>
      </w:pPr>
    </w:p>
    <w:p w14:paraId="2A0D91C9" w14:textId="77777777" w:rsidR="00AA0AAA" w:rsidRDefault="00AA0AAA">
      <w:pPr>
        <w:pStyle w:val="FMH2"/>
        <w:keepNext/>
        <w:rPr>
          <w:rFonts w:eastAsia="Arial"/>
          <w:sz w:val="24"/>
        </w:rPr>
      </w:pPr>
    </w:p>
    <w:p w14:paraId="3A59CC2D" w14:textId="77777777" w:rsidR="00AA0AAA" w:rsidRDefault="00AA0AAA" w:rsidP="00AA0AAA"/>
    <w:p w14:paraId="64186B64" w14:textId="6A0419AC" w:rsidR="009C0677" w:rsidRDefault="00FD49F3">
      <w:pPr>
        <w:pStyle w:val="FMH2"/>
        <w:keepNext/>
      </w:pPr>
      <w:r>
        <w:rPr>
          <w:rFonts w:eastAsia="Arial"/>
          <w:sz w:val="24"/>
        </w:rPr>
        <w:lastRenderedPageBreak/>
        <w:t>Two-year sequencing principles</w:t>
      </w:r>
    </w:p>
    <w:tbl>
      <w:tblPr>
        <w:tblStyle w:val="TableGrid"/>
        <w:tblW w:w="0" w:type="auto"/>
        <w:jc w:val="center"/>
        <w:tblLayout w:type="fixed"/>
        <w:tblLook w:val="04A0" w:firstRow="1" w:lastRow="0" w:firstColumn="1" w:lastColumn="0" w:noHBand="0" w:noVBand="1"/>
      </w:tblPr>
      <w:tblGrid>
        <w:gridCol w:w="3168"/>
        <w:gridCol w:w="7920"/>
      </w:tblGrid>
      <w:tr w:rsidR="009C0677" w14:paraId="5FDFCBB6" w14:textId="77777777">
        <w:trPr>
          <w:cantSplit/>
          <w:tblHeader/>
          <w:jc w:val="center"/>
        </w:trPr>
        <w:tc>
          <w:tcPr>
            <w:tcW w:w="3168" w:type="dxa"/>
            <w:tcMar>
              <w:top w:w="60" w:type="dxa"/>
              <w:left w:w="70" w:type="dxa"/>
              <w:bottom w:w="60" w:type="dxa"/>
              <w:right w:w="70" w:type="dxa"/>
            </w:tcMar>
            <w:vAlign w:val="center"/>
          </w:tcPr>
          <w:p w14:paraId="17DCCFD8" w14:textId="77777777" w:rsidR="009C0677" w:rsidRDefault="00FD49F3">
            <w:pPr>
              <w:spacing w:after="0" w:line="240" w:lineRule="auto"/>
            </w:pPr>
            <w:r>
              <w:rPr>
                <w:rFonts w:eastAsia="Arial"/>
                <w:b/>
                <w:sz w:val="18"/>
              </w:rPr>
              <w:t>1. Concurrent A Level Mathematics is compulsory</w:t>
            </w:r>
          </w:p>
        </w:tc>
        <w:tc>
          <w:tcPr>
            <w:tcW w:w="7920" w:type="dxa"/>
            <w:tcMar>
              <w:top w:w="60" w:type="dxa"/>
              <w:left w:w="70" w:type="dxa"/>
              <w:bottom w:w="60" w:type="dxa"/>
              <w:right w:w="70" w:type="dxa"/>
            </w:tcMar>
            <w:vAlign w:val="center"/>
          </w:tcPr>
          <w:p w14:paraId="0D1E5642" w14:textId="77777777" w:rsidR="009C0677" w:rsidRDefault="00FD49F3">
            <w:pPr>
              <w:spacing w:after="0" w:line="240" w:lineRule="auto"/>
            </w:pPr>
            <w:r>
              <w:rPr>
                <w:rFonts w:eastAsia="Arial"/>
                <w:sz w:val="18"/>
              </w:rPr>
              <w:t>Every Further Mathematics student also studies A Level Mathematics. Further Mathematics assumes and extends that content; prerequisite knowledge is retrieved deliberately and, where useful, accelerated so that students can access advanced Pure content securely.</w:t>
            </w:r>
          </w:p>
        </w:tc>
      </w:tr>
      <w:tr w:rsidR="009C0677" w14:paraId="462A4C82" w14:textId="77777777">
        <w:trPr>
          <w:cantSplit/>
          <w:jc w:val="center"/>
        </w:trPr>
        <w:tc>
          <w:tcPr>
            <w:tcW w:w="3168" w:type="dxa"/>
            <w:tcMar>
              <w:top w:w="60" w:type="dxa"/>
              <w:left w:w="70" w:type="dxa"/>
              <w:bottom w:w="60" w:type="dxa"/>
              <w:right w:w="70" w:type="dxa"/>
            </w:tcMar>
            <w:vAlign w:val="center"/>
          </w:tcPr>
          <w:p w14:paraId="2796E5A0" w14:textId="77777777" w:rsidR="009C0677" w:rsidRDefault="00FD49F3">
            <w:pPr>
              <w:spacing w:after="0"/>
            </w:pPr>
            <w:r>
              <w:rPr>
                <w:b/>
                <w:sz w:val="18"/>
              </w:rPr>
              <w:t>2. February half-term hard content deadline in both years</w:t>
            </w:r>
          </w:p>
        </w:tc>
        <w:tc>
          <w:tcPr>
            <w:tcW w:w="7920" w:type="dxa"/>
            <w:tcMar>
              <w:top w:w="60" w:type="dxa"/>
              <w:left w:w="70" w:type="dxa"/>
              <w:bottom w:w="60" w:type="dxa"/>
              <w:right w:w="70" w:type="dxa"/>
            </w:tcMar>
            <w:vAlign w:val="center"/>
          </w:tcPr>
          <w:p w14:paraId="62F4032A" w14:textId="77777777" w:rsidR="009C0677" w:rsidRDefault="00FD49F3">
            <w:pPr>
              <w:spacing w:after="0"/>
            </w:pPr>
            <w:r>
              <w:rPr>
                <w:sz w:val="18"/>
              </w:rPr>
              <w:t>All externally assessed content for the relevant stage is complete by the end of the week beginning 8 February 2027. Year 12 then has no new AS content until after the external AS examinations; Year 13 has no new A Level content after the deadline and moves fully into revision, mocks and targeted intervention.</w:t>
            </w:r>
          </w:p>
        </w:tc>
      </w:tr>
      <w:tr w:rsidR="009C0677" w14:paraId="3AD78C7F" w14:textId="77777777">
        <w:trPr>
          <w:cantSplit/>
          <w:jc w:val="center"/>
        </w:trPr>
        <w:tc>
          <w:tcPr>
            <w:tcW w:w="3168" w:type="dxa"/>
            <w:tcMar>
              <w:top w:w="60" w:type="dxa"/>
              <w:left w:w="70" w:type="dxa"/>
              <w:bottom w:w="60" w:type="dxa"/>
              <w:right w:w="70" w:type="dxa"/>
            </w:tcMar>
            <w:vAlign w:val="center"/>
          </w:tcPr>
          <w:p w14:paraId="5FC5E06E" w14:textId="77777777" w:rsidR="009C0677" w:rsidRDefault="00FD49F3">
            <w:pPr>
              <w:spacing w:after="0" w:line="240" w:lineRule="auto"/>
            </w:pPr>
            <w:r>
              <w:rPr>
                <w:rFonts w:eastAsia="Arial"/>
                <w:b/>
                <w:sz w:val="18"/>
              </w:rPr>
              <w:t>3. External AS as a progression checkpoint</w:t>
            </w:r>
          </w:p>
        </w:tc>
        <w:tc>
          <w:tcPr>
            <w:tcW w:w="7920" w:type="dxa"/>
            <w:tcMar>
              <w:top w:w="60" w:type="dxa"/>
              <w:left w:w="70" w:type="dxa"/>
              <w:bottom w:w="60" w:type="dxa"/>
              <w:right w:w="70" w:type="dxa"/>
            </w:tcMar>
            <w:vAlign w:val="center"/>
          </w:tcPr>
          <w:p w14:paraId="453FC78F" w14:textId="77777777" w:rsidR="009C0677" w:rsidRDefault="00FD49F3">
            <w:pPr>
              <w:spacing w:after="0" w:line="240" w:lineRule="auto"/>
            </w:pPr>
            <w:r>
              <w:rPr>
                <w:rFonts w:eastAsia="Arial"/>
                <w:sz w:val="18"/>
              </w:rPr>
              <w:t>The AS papers provide an externally validated milestone. Question-level and grade evidence feed directly into Year 13 support, predicted grades and intervention. The AS is a recognised qualification in its own right; once the full A Level is completed, the A Level becomes the terminal qualification for progression in the same subject.</w:t>
            </w:r>
          </w:p>
        </w:tc>
      </w:tr>
      <w:tr w:rsidR="009C0677" w14:paraId="46849897" w14:textId="77777777">
        <w:trPr>
          <w:cantSplit/>
          <w:jc w:val="center"/>
        </w:trPr>
        <w:tc>
          <w:tcPr>
            <w:tcW w:w="3168" w:type="dxa"/>
            <w:tcMar>
              <w:top w:w="60" w:type="dxa"/>
              <w:left w:w="70" w:type="dxa"/>
              <w:bottom w:w="60" w:type="dxa"/>
              <w:right w:w="70" w:type="dxa"/>
            </w:tcMar>
            <w:vAlign w:val="center"/>
          </w:tcPr>
          <w:p w14:paraId="7A35ABEA" w14:textId="77777777" w:rsidR="009C0677" w:rsidRDefault="00FD49F3">
            <w:pPr>
              <w:spacing w:after="0" w:line="240" w:lineRule="auto"/>
            </w:pPr>
            <w:r>
              <w:rPr>
                <w:rFonts w:eastAsia="Arial"/>
                <w:b/>
                <w:sz w:val="18"/>
              </w:rPr>
              <w:t>4. Purposeful post-AS transition</w:t>
            </w:r>
          </w:p>
        </w:tc>
        <w:tc>
          <w:tcPr>
            <w:tcW w:w="7920" w:type="dxa"/>
            <w:tcMar>
              <w:top w:w="60" w:type="dxa"/>
              <w:left w:w="70" w:type="dxa"/>
              <w:bottom w:w="60" w:type="dxa"/>
              <w:right w:w="70" w:type="dxa"/>
            </w:tcMar>
            <w:vAlign w:val="center"/>
          </w:tcPr>
          <w:p w14:paraId="781130A8" w14:textId="77777777" w:rsidR="009C0677" w:rsidRDefault="00FD49F3">
            <w:pPr>
              <w:spacing w:after="0"/>
            </w:pPr>
            <w:r>
              <w:rPr>
                <w:sz w:val="18"/>
              </w:rPr>
              <w:t>After the AS papers, curriculum time is used for A Level Mathematics prerequisites, TMUA/ESAT reasoning and an early start on A2 Core Pure Chapters 1 and 2, before the applied-first Year 13 autumn sequence.</w:t>
            </w:r>
          </w:p>
        </w:tc>
      </w:tr>
      <w:tr w:rsidR="009C0677" w14:paraId="5BDA2B17" w14:textId="77777777">
        <w:trPr>
          <w:cantSplit/>
          <w:jc w:val="center"/>
        </w:trPr>
        <w:tc>
          <w:tcPr>
            <w:tcW w:w="3168" w:type="dxa"/>
            <w:tcMar>
              <w:top w:w="60" w:type="dxa"/>
              <w:left w:w="70" w:type="dxa"/>
              <w:bottom w:w="60" w:type="dxa"/>
              <w:right w:w="70" w:type="dxa"/>
            </w:tcMar>
            <w:vAlign w:val="center"/>
          </w:tcPr>
          <w:p w14:paraId="67DEA08F" w14:textId="77777777" w:rsidR="009C0677" w:rsidRDefault="00FD49F3">
            <w:pPr>
              <w:spacing w:after="0" w:line="240" w:lineRule="auto"/>
            </w:pPr>
            <w:r>
              <w:rPr>
                <w:rFonts w:eastAsia="Arial"/>
                <w:b/>
                <w:sz w:val="18"/>
              </w:rPr>
              <w:t>5. Applied-first Year 13</w:t>
            </w:r>
          </w:p>
        </w:tc>
        <w:tc>
          <w:tcPr>
            <w:tcW w:w="7920" w:type="dxa"/>
            <w:tcMar>
              <w:top w:w="60" w:type="dxa"/>
              <w:left w:w="70" w:type="dxa"/>
              <w:bottom w:w="60" w:type="dxa"/>
              <w:right w:w="70" w:type="dxa"/>
            </w:tcMar>
            <w:vAlign w:val="center"/>
          </w:tcPr>
          <w:p w14:paraId="62C287A2" w14:textId="77777777" w:rsidR="009C0677" w:rsidRDefault="00FD49F3">
            <w:pPr>
              <w:spacing w:after="0" w:line="240" w:lineRule="auto"/>
            </w:pPr>
            <w:r>
              <w:rPr>
                <w:rFonts w:eastAsia="Arial"/>
                <w:sz w:val="18"/>
              </w:rPr>
              <w:t>The remaining FM1 content is completed first, followed by the remaining FS1 content. The applied modules are comparatively more self-contained and less dependent on the exact pace of A Level Maths Pure.</w:t>
            </w:r>
          </w:p>
        </w:tc>
      </w:tr>
      <w:tr w:rsidR="009C0677" w14:paraId="4812DC6F" w14:textId="77777777">
        <w:trPr>
          <w:cantSplit/>
          <w:jc w:val="center"/>
        </w:trPr>
        <w:tc>
          <w:tcPr>
            <w:tcW w:w="3168" w:type="dxa"/>
            <w:tcMar>
              <w:top w:w="60" w:type="dxa"/>
              <w:left w:w="70" w:type="dxa"/>
              <w:bottom w:w="60" w:type="dxa"/>
              <w:right w:w="70" w:type="dxa"/>
            </w:tcMar>
            <w:vAlign w:val="center"/>
          </w:tcPr>
          <w:p w14:paraId="5BB3F802" w14:textId="77777777" w:rsidR="009C0677" w:rsidRDefault="00FD49F3">
            <w:pPr>
              <w:spacing w:after="0" w:line="240" w:lineRule="auto"/>
            </w:pPr>
            <w:r>
              <w:rPr>
                <w:rFonts w:eastAsia="Arial"/>
                <w:b/>
                <w:sz w:val="18"/>
              </w:rPr>
              <w:t>6. Delay the main A2 Pure sequence until prerequisites are mature</w:t>
            </w:r>
          </w:p>
        </w:tc>
        <w:tc>
          <w:tcPr>
            <w:tcW w:w="7920" w:type="dxa"/>
            <w:tcMar>
              <w:top w:w="60" w:type="dxa"/>
              <w:left w:w="70" w:type="dxa"/>
              <w:bottom w:w="60" w:type="dxa"/>
              <w:right w:w="70" w:type="dxa"/>
            </w:tcMar>
            <w:vAlign w:val="center"/>
          </w:tcPr>
          <w:p w14:paraId="223E38B9" w14:textId="77777777" w:rsidR="009C0677" w:rsidRDefault="00FD49F3">
            <w:pPr>
              <w:spacing w:after="0" w:line="240" w:lineRule="auto"/>
            </w:pPr>
            <w:r>
              <w:rPr>
                <w:rFonts w:eastAsia="Arial"/>
                <w:sz w:val="18"/>
              </w:rPr>
              <w:t>Selected A2 Pure is introduced in June/July and revisited before Christmas, but the main sustained Core Pure sequence restarts after Christmas, once A Level Mathematics has caught up with more of the necessary calculus, functions and algebra.</w:t>
            </w:r>
          </w:p>
        </w:tc>
      </w:tr>
      <w:tr w:rsidR="009C0677" w14:paraId="4DF01B4B" w14:textId="77777777">
        <w:trPr>
          <w:cantSplit/>
          <w:jc w:val="center"/>
        </w:trPr>
        <w:tc>
          <w:tcPr>
            <w:tcW w:w="3168" w:type="dxa"/>
            <w:tcMar>
              <w:top w:w="60" w:type="dxa"/>
              <w:left w:w="70" w:type="dxa"/>
              <w:bottom w:w="60" w:type="dxa"/>
              <w:right w:w="70" w:type="dxa"/>
            </w:tcMar>
            <w:vAlign w:val="center"/>
          </w:tcPr>
          <w:p w14:paraId="169F7641" w14:textId="77777777" w:rsidR="009C0677" w:rsidRDefault="00FD49F3">
            <w:pPr>
              <w:spacing w:after="0" w:line="240" w:lineRule="auto"/>
            </w:pPr>
            <w:r>
              <w:rPr>
                <w:rFonts w:eastAsia="Arial"/>
                <w:b/>
                <w:sz w:val="18"/>
              </w:rPr>
              <w:t>7. Subject expertise and admissions-test readiness</w:t>
            </w:r>
          </w:p>
        </w:tc>
        <w:tc>
          <w:tcPr>
            <w:tcW w:w="7920" w:type="dxa"/>
            <w:tcMar>
              <w:top w:w="60" w:type="dxa"/>
              <w:left w:w="70" w:type="dxa"/>
              <w:bottom w:w="60" w:type="dxa"/>
              <w:right w:w="70" w:type="dxa"/>
            </w:tcMar>
            <w:vAlign w:val="center"/>
          </w:tcPr>
          <w:p w14:paraId="7E884C9D" w14:textId="77777777" w:rsidR="009C0677" w:rsidRDefault="00FD49F3">
            <w:pPr>
              <w:spacing w:after="0" w:line="240" w:lineRule="auto"/>
            </w:pPr>
            <w:r>
              <w:rPr>
                <w:rFonts w:eastAsia="Arial"/>
                <w:sz w:val="18"/>
              </w:rPr>
              <w:t>Curriculum design draws directly on the subject lead's expertise as an author for A Level Mathematics papers and TMUA/ESAT item writer/reviewer. Mathematical reasoning, graph interpretation, algebraic efficiency and non-routine problem solving are foregrounded throughout both years.</w:t>
            </w:r>
          </w:p>
        </w:tc>
      </w:tr>
    </w:tbl>
    <w:p w14:paraId="074BAD46" w14:textId="77777777" w:rsidR="00AA0AAA" w:rsidRDefault="00AA0AAA">
      <w:pPr>
        <w:pStyle w:val="FMH1"/>
        <w:keepNext/>
        <w:rPr>
          <w:rFonts w:eastAsia="Arial"/>
          <w:sz w:val="26"/>
        </w:rPr>
      </w:pPr>
    </w:p>
    <w:p w14:paraId="38228C2E" w14:textId="77777777" w:rsidR="00AA0AAA" w:rsidRDefault="00AA0AAA">
      <w:pPr>
        <w:pStyle w:val="FMH1"/>
        <w:keepNext/>
        <w:rPr>
          <w:rFonts w:eastAsia="Arial"/>
          <w:sz w:val="26"/>
        </w:rPr>
      </w:pPr>
    </w:p>
    <w:p w14:paraId="1442F00B" w14:textId="77777777" w:rsidR="00AA0AAA" w:rsidRDefault="00AA0AAA">
      <w:pPr>
        <w:pStyle w:val="FMH1"/>
        <w:keepNext/>
        <w:rPr>
          <w:rFonts w:eastAsia="Arial"/>
          <w:sz w:val="26"/>
        </w:rPr>
      </w:pPr>
    </w:p>
    <w:p w14:paraId="0A4AE39D" w14:textId="77777777" w:rsidR="00AA0AAA" w:rsidRDefault="00AA0AAA" w:rsidP="00AA0AAA"/>
    <w:p w14:paraId="568ED19C" w14:textId="77777777" w:rsidR="00AA0AAA" w:rsidRDefault="00AA0AAA" w:rsidP="00AA0AAA"/>
    <w:p w14:paraId="69499CAD" w14:textId="77777777" w:rsidR="00AA0AAA" w:rsidRDefault="00AA0AAA" w:rsidP="00AA0AAA"/>
    <w:p w14:paraId="6620BA5C" w14:textId="77777777" w:rsidR="00AA0AAA" w:rsidRDefault="00AA0AAA" w:rsidP="00AA0AAA"/>
    <w:p w14:paraId="6A053CBD" w14:textId="77777777" w:rsidR="00AA0AAA" w:rsidRDefault="00AA0AAA" w:rsidP="00AA0AAA"/>
    <w:p w14:paraId="75753320" w14:textId="77777777" w:rsidR="00AA0AAA" w:rsidRDefault="00AA0AAA" w:rsidP="00AA0AAA"/>
    <w:p w14:paraId="60494E02" w14:textId="77777777" w:rsidR="00AA0AAA" w:rsidRDefault="00AA0AAA" w:rsidP="00AA0AAA"/>
    <w:p w14:paraId="4CFF34DB" w14:textId="77777777" w:rsidR="00AA0AAA" w:rsidRDefault="00AA0AAA" w:rsidP="00AA0AAA"/>
    <w:p w14:paraId="6C5D47C6" w14:textId="77777777" w:rsidR="00AA0AAA" w:rsidRDefault="00AA0AAA" w:rsidP="00AA0AAA"/>
    <w:p w14:paraId="3B0721FF" w14:textId="77777777" w:rsidR="00AA0AAA" w:rsidRDefault="00AA0AAA" w:rsidP="00AA0AAA"/>
    <w:p w14:paraId="49A90E05" w14:textId="77777777" w:rsidR="00AA0AAA" w:rsidRDefault="00AA0AAA" w:rsidP="00AA0AAA"/>
    <w:p w14:paraId="0D65549C" w14:textId="77777777" w:rsidR="00AA0AAA" w:rsidRDefault="00AA0AAA" w:rsidP="00AA0AAA"/>
    <w:p w14:paraId="50B04760" w14:textId="77777777" w:rsidR="00AA0AAA" w:rsidRDefault="00AA0AAA" w:rsidP="00AA0AAA"/>
    <w:p w14:paraId="760A11AF" w14:textId="77777777" w:rsidR="00AA0AAA" w:rsidRDefault="00AA0AAA" w:rsidP="00AA0AAA"/>
    <w:p w14:paraId="301B2FED" w14:textId="77777777" w:rsidR="00AA0AAA" w:rsidRDefault="00AA0AAA" w:rsidP="00AA0AAA"/>
    <w:p w14:paraId="0F53FA9E" w14:textId="109A54BC" w:rsidR="009C0677" w:rsidRDefault="00FD49F3">
      <w:pPr>
        <w:pStyle w:val="FMH1"/>
        <w:keepNext/>
      </w:pPr>
      <w:r>
        <w:rPr>
          <w:rFonts w:eastAsia="Arial"/>
          <w:sz w:val="26"/>
        </w:rPr>
        <w:lastRenderedPageBreak/>
        <w:t>YEAR 12: AS FURTHER MATHEMATICS CURRICULUM MAP</w:t>
      </w:r>
    </w:p>
    <w:p w14:paraId="23C2483B" w14:textId="77777777" w:rsidR="009C0677" w:rsidRDefault="00FD49F3">
      <w:pPr>
        <w:pStyle w:val="FMBody"/>
      </w:pPr>
      <w:r>
        <w:rPr>
          <w:rFonts w:eastAsia="Arial"/>
        </w:rPr>
        <w:t>Route E: Core Pure Mathematics + Further Statistics 1 + Further Mechanics 1. All new AS content is completed before the February half-term; the remainder of the pre-exam year is reserved for retrieval, re-teaching and external examination preparation.</w:t>
      </w:r>
    </w:p>
    <w:tbl>
      <w:tblPr>
        <w:tblStyle w:val="TableGrid"/>
        <w:tblW w:w="0" w:type="auto"/>
        <w:jc w:val="center"/>
        <w:tblLayout w:type="fixed"/>
        <w:tblLook w:val="04A0" w:firstRow="1" w:lastRow="0" w:firstColumn="1" w:lastColumn="0" w:noHBand="0" w:noVBand="1"/>
      </w:tblPr>
      <w:tblGrid>
        <w:gridCol w:w="1656"/>
        <w:gridCol w:w="1800"/>
        <w:gridCol w:w="6336"/>
        <w:gridCol w:w="2016"/>
      </w:tblGrid>
      <w:tr w:rsidR="009C0677" w14:paraId="239A0AB8" w14:textId="77777777">
        <w:trPr>
          <w:cantSplit/>
          <w:tblHeader/>
          <w:jc w:val="center"/>
        </w:trPr>
        <w:tc>
          <w:tcPr>
            <w:tcW w:w="1656" w:type="dxa"/>
            <w:shd w:val="clear" w:color="auto" w:fill="17365D"/>
            <w:tcMar>
              <w:top w:w="60" w:type="dxa"/>
              <w:left w:w="70" w:type="dxa"/>
              <w:bottom w:w="60" w:type="dxa"/>
              <w:right w:w="70" w:type="dxa"/>
            </w:tcMar>
            <w:vAlign w:val="center"/>
          </w:tcPr>
          <w:p w14:paraId="6F59C830" w14:textId="77777777" w:rsidR="009C0677" w:rsidRDefault="00FD49F3">
            <w:pPr>
              <w:spacing w:after="0" w:line="240" w:lineRule="auto"/>
              <w:jc w:val="center"/>
            </w:pPr>
            <w:r>
              <w:rPr>
                <w:rFonts w:eastAsia="Arial"/>
                <w:b/>
                <w:color w:val="FFFFFF"/>
                <w:sz w:val="18"/>
              </w:rPr>
              <w:t>Term</w:t>
            </w:r>
          </w:p>
        </w:tc>
        <w:tc>
          <w:tcPr>
            <w:tcW w:w="1800" w:type="dxa"/>
            <w:shd w:val="clear" w:color="auto" w:fill="17365D"/>
            <w:tcMar>
              <w:top w:w="60" w:type="dxa"/>
              <w:left w:w="70" w:type="dxa"/>
              <w:bottom w:w="60" w:type="dxa"/>
              <w:right w:w="70" w:type="dxa"/>
            </w:tcMar>
            <w:vAlign w:val="center"/>
          </w:tcPr>
          <w:p w14:paraId="6261C196" w14:textId="77777777" w:rsidR="009C0677" w:rsidRDefault="00FD49F3">
            <w:pPr>
              <w:spacing w:after="0" w:line="240" w:lineRule="auto"/>
              <w:jc w:val="center"/>
            </w:pPr>
            <w:r>
              <w:rPr>
                <w:rFonts w:eastAsia="Arial"/>
                <w:b/>
                <w:color w:val="FFFFFF"/>
                <w:sz w:val="18"/>
              </w:rPr>
              <w:t>Strand</w:t>
            </w:r>
          </w:p>
        </w:tc>
        <w:tc>
          <w:tcPr>
            <w:tcW w:w="6336" w:type="dxa"/>
            <w:shd w:val="clear" w:color="auto" w:fill="17365D"/>
            <w:tcMar>
              <w:top w:w="60" w:type="dxa"/>
              <w:left w:w="70" w:type="dxa"/>
              <w:bottom w:w="60" w:type="dxa"/>
              <w:right w:w="70" w:type="dxa"/>
            </w:tcMar>
            <w:vAlign w:val="center"/>
          </w:tcPr>
          <w:p w14:paraId="5B4C83C3" w14:textId="77777777" w:rsidR="009C0677" w:rsidRDefault="00FD49F3">
            <w:pPr>
              <w:spacing w:after="0" w:line="240" w:lineRule="auto"/>
              <w:jc w:val="center"/>
            </w:pPr>
            <w:r>
              <w:rPr>
                <w:rFonts w:eastAsia="Arial"/>
                <w:b/>
                <w:color w:val="FFFFFF"/>
                <w:sz w:val="18"/>
              </w:rPr>
              <w:t>Focus</w:t>
            </w:r>
          </w:p>
        </w:tc>
        <w:tc>
          <w:tcPr>
            <w:tcW w:w="2016" w:type="dxa"/>
            <w:shd w:val="clear" w:color="auto" w:fill="17365D"/>
            <w:tcMar>
              <w:top w:w="60" w:type="dxa"/>
              <w:left w:w="70" w:type="dxa"/>
              <w:bottom w:w="60" w:type="dxa"/>
              <w:right w:w="70" w:type="dxa"/>
            </w:tcMar>
            <w:vAlign w:val="center"/>
          </w:tcPr>
          <w:p w14:paraId="2167BBBD" w14:textId="77777777" w:rsidR="009C0677" w:rsidRDefault="00FD49F3">
            <w:pPr>
              <w:spacing w:after="0" w:line="240" w:lineRule="auto"/>
              <w:jc w:val="center"/>
            </w:pPr>
            <w:r>
              <w:rPr>
                <w:rFonts w:eastAsia="Arial"/>
                <w:b/>
                <w:color w:val="FFFFFF"/>
                <w:sz w:val="18"/>
              </w:rPr>
              <w:t>Specification reference</w:t>
            </w:r>
          </w:p>
        </w:tc>
      </w:tr>
      <w:tr w:rsidR="009C0677" w14:paraId="56BEDF76" w14:textId="77777777">
        <w:trPr>
          <w:cantSplit/>
          <w:jc w:val="center"/>
        </w:trPr>
        <w:tc>
          <w:tcPr>
            <w:tcW w:w="1656" w:type="dxa"/>
            <w:tcMar>
              <w:top w:w="60" w:type="dxa"/>
              <w:left w:w="70" w:type="dxa"/>
              <w:bottom w:w="60" w:type="dxa"/>
              <w:right w:w="70" w:type="dxa"/>
            </w:tcMar>
            <w:vAlign w:val="center"/>
          </w:tcPr>
          <w:p w14:paraId="6799EC24" w14:textId="77777777" w:rsidR="009C0677" w:rsidRDefault="00FD49F3">
            <w:pPr>
              <w:spacing w:after="0" w:line="240" w:lineRule="auto"/>
            </w:pPr>
            <w:r>
              <w:rPr>
                <w:rFonts w:eastAsia="Arial"/>
                <w:sz w:val="18"/>
              </w:rPr>
              <w:t>Term 1 / Autumn 1</w:t>
            </w:r>
          </w:p>
        </w:tc>
        <w:tc>
          <w:tcPr>
            <w:tcW w:w="1800" w:type="dxa"/>
            <w:tcMar>
              <w:top w:w="60" w:type="dxa"/>
              <w:left w:w="70" w:type="dxa"/>
              <w:bottom w:w="60" w:type="dxa"/>
              <w:right w:w="70" w:type="dxa"/>
            </w:tcMar>
            <w:vAlign w:val="center"/>
          </w:tcPr>
          <w:p w14:paraId="1704FCDE" w14:textId="77777777" w:rsidR="009C0677" w:rsidRDefault="00FD49F3">
            <w:pPr>
              <w:spacing w:after="0" w:line="240" w:lineRule="auto"/>
            </w:pPr>
            <w:r>
              <w:rPr>
                <w:rFonts w:eastAsia="Arial"/>
                <w:sz w:val="18"/>
              </w:rPr>
              <w:t>Pure</w:t>
            </w:r>
          </w:p>
        </w:tc>
        <w:tc>
          <w:tcPr>
            <w:tcW w:w="6336" w:type="dxa"/>
            <w:tcMar>
              <w:top w:w="60" w:type="dxa"/>
              <w:left w:w="70" w:type="dxa"/>
              <w:bottom w:w="60" w:type="dxa"/>
              <w:right w:w="70" w:type="dxa"/>
            </w:tcMar>
            <w:vAlign w:val="center"/>
          </w:tcPr>
          <w:p w14:paraId="356597AE" w14:textId="77777777" w:rsidR="009C0677" w:rsidRDefault="00FD49F3">
            <w:pPr>
              <w:spacing w:after="0" w:line="240" w:lineRule="auto"/>
            </w:pPr>
            <w:r>
              <w:rPr>
                <w:rFonts w:eastAsia="Arial"/>
                <w:sz w:val="18"/>
              </w:rPr>
              <w:t>Complex numbers and roots; Argand diagrams; relationships between roots and coefficients.</w:t>
            </w:r>
          </w:p>
        </w:tc>
        <w:tc>
          <w:tcPr>
            <w:tcW w:w="2016" w:type="dxa"/>
            <w:tcMar>
              <w:top w:w="60" w:type="dxa"/>
              <w:left w:w="70" w:type="dxa"/>
              <w:bottom w:w="60" w:type="dxa"/>
              <w:right w:w="70" w:type="dxa"/>
            </w:tcMar>
            <w:vAlign w:val="center"/>
          </w:tcPr>
          <w:p w14:paraId="1578CF8C" w14:textId="77777777" w:rsidR="009C0677" w:rsidRDefault="00FD49F3">
            <w:pPr>
              <w:spacing w:after="0" w:line="240" w:lineRule="auto"/>
            </w:pPr>
            <w:r>
              <w:rPr>
                <w:rFonts w:eastAsia="Arial"/>
                <w:sz w:val="18"/>
              </w:rPr>
              <w:t>Core Pure 2.1-2.7; 4.1-4.2</w:t>
            </w:r>
          </w:p>
        </w:tc>
      </w:tr>
      <w:tr w:rsidR="009C0677" w14:paraId="460530F6" w14:textId="77777777">
        <w:trPr>
          <w:cantSplit/>
          <w:jc w:val="center"/>
        </w:trPr>
        <w:tc>
          <w:tcPr>
            <w:tcW w:w="1656" w:type="dxa"/>
            <w:tcMar>
              <w:top w:w="60" w:type="dxa"/>
              <w:left w:w="70" w:type="dxa"/>
              <w:bottom w:w="60" w:type="dxa"/>
              <w:right w:w="70" w:type="dxa"/>
            </w:tcMar>
            <w:vAlign w:val="center"/>
          </w:tcPr>
          <w:p w14:paraId="738F9525" w14:textId="77777777" w:rsidR="009C0677" w:rsidRDefault="00FD49F3">
            <w:pPr>
              <w:spacing w:after="0" w:line="240" w:lineRule="auto"/>
            </w:pPr>
            <w:r>
              <w:rPr>
                <w:rFonts w:eastAsia="Arial"/>
                <w:sz w:val="18"/>
              </w:rPr>
              <w:t>Term 1 / Autumn 1</w:t>
            </w:r>
          </w:p>
        </w:tc>
        <w:tc>
          <w:tcPr>
            <w:tcW w:w="1800" w:type="dxa"/>
            <w:tcMar>
              <w:top w:w="60" w:type="dxa"/>
              <w:left w:w="70" w:type="dxa"/>
              <w:bottom w:w="60" w:type="dxa"/>
              <w:right w:w="70" w:type="dxa"/>
            </w:tcMar>
            <w:vAlign w:val="center"/>
          </w:tcPr>
          <w:p w14:paraId="6659A021" w14:textId="77777777" w:rsidR="009C0677" w:rsidRDefault="00FD49F3">
            <w:pPr>
              <w:spacing w:after="0" w:line="240" w:lineRule="auto"/>
            </w:pPr>
            <w:r>
              <w:rPr>
                <w:rFonts w:eastAsia="Arial"/>
                <w:sz w:val="18"/>
              </w:rPr>
              <w:t>Further Mechanics 1</w:t>
            </w:r>
          </w:p>
        </w:tc>
        <w:tc>
          <w:tcPr>
            <w:tcW w:w="6336" w:type="dxa"/>
            <w:tcMar>
              <w:top w:w="60" w:type="dxa"/>
              <w:left w:w="70" w:type="dxa"/>
              <w:bottom w:w="60" w:type="dxa"/>
              <w:right w:w="70" w:type="dxa"/>
            </w:tcMar>
            <w:vAlign w:val="center"/>
          </w:tcPr>
          <w:p w14:paraId="1760FD37" w14:textId="77777777" w:rsidR="009C0677" w:rsidRDefault="00FD49F3">
            <w:pPr>
              <w:spacing w:after="0" w:line="240" w:lineRule="auto"/>
            </w:pPr>
            <w:r>
              <w:rPr>
                <w:rFonts w:eastAsia="Arial"/>
                <w:sz w:val="18"/>
              </w:rPr>
              <w:t>Momentum and impulse; direct elastic collisions; Newton's law of restitution; loss of kinetic energy and successive impacts.</w:t>
            </w:r>
          </w:p>
        </w:tc>
        <w:tc>
          <w:tcPr>
            <w:tcW w:w="2016" w:type="dxa"/>
            <w:tcMar>
              <w:top w:w="60" w:type="dxa"/>
              <w:left w:w="70" w:type="dxa"/>
              <w:bottom w:w="60" w:type="dxa"/>
              <w:right w:w="70" w:type="dxa"/>
            </w:tcMar>
            <w:vAlign w:val="center"/>
          </w:tcPr>
          <w:p w14:paraId="7EDED7AE" w14:textId="77777777" w:rsidR="009C0677" w:rsidRDefault="00FD49F3">
            <w:pPr>
              <w:spacing w:after="0" w:line="240" w:lineRule="auto"/>
            </w:pPr>
            <w:r>
              <w:rPr>
                <w:rFonts w:eastAsia="Arial"/>
                <w:sz w:val="18"/>
              </w:rPr>
              <w:t>FM1 1.1; 4.1-4.2</w:t>
            </w:r>
          </w:p>
        </w:tc>
      </w:tr>
      <w:tr w:rsidR="009C0677" w14:paraId="18825F33" w14:textId="77777777">
        <w:trPr>
          <w:cantSplit/>
          <w:jc w:val="center"/>
        </w:trPr>
        <w:tc>
          <w:tcPr>
            <w:tcW w:w="1656" w:type="dxa"/>
            <w:tcMar>
              <w:top w:w="60" w:type="dxa"/>
              <w:left w:w="70" w:type="dxa"/>
              <w:bottom w:w="60" w:type="dxa"/>
              <w:right w:w="70" w:type="dxa"/>
            </w:tcMar>
            <w:vAlign w:val="center"/>
          </w:tcPr>
          <w:p w14:paraId="503425DB" w14:textId="77777777" w:rsidR="009C0677" w:rsidRDefault="00FD49F3">
            <w:pPr>
              <w:spacing w:after="0" w:line="240" w:lineRule="auto"/>
            </w:pPr>
            <w:r>
              <w:rPr>
                <w:rFonts w:eastAsia="Arial"/>
                <w:sz w:val="18"/>
              </w:rPr>
              <w:t>Term 2 / Autumn 2</w:t>
            </w:r>
          </w:p>
        </w:tc>
        <w:tc>
          <w:tcPr>
            <w:tcW w:w="1800" w:type="dxa"/>
            <w:tcMar>
              <w:top w:w="60" w:type="dxa"/>
              <w:left w:w="70" w:type="dxa"/>
              <w:bottom w:w="60" w:type="dxa"/>
              <w:right w:w="70" w:type="dxa"/>
            </w:tcMar>
            <w:vAlign w:val="center"/>
          </w:tcPr>
          <w:p w14:paraId="7B9D3040" w14:textId="77777777" w:rsidR="009C0677" w:rsidRDefault="00FD49F3">
            <w:pPr>
              <w:spacing w:after="0" w:line="240" w:lineRule="auto"/>
            </w:pPr>
            <w:r>
              <w:rPr>
                <w:rFonts w:eastAsia="Arial"/>
                <w:sz w:val="18"/>
              </w:rPr>
              <w:t>Pure</w:t>
            </w:r>
          </w:p>
        </w:tc>
        <w:tc>
          <w:tcPr>
            <w:tcW w:w="6336" w:type="dxa"/>
            <w:tcMar>
              <w:top w:w="60" w:type="dxa"/>
              <w:left w:w="70" w:type="dxa"/>
              <w:bottom w:w="60" w:type="dxa"/>
              <w:right w:w="70" w:type="dxa"/>
            </w:tcMar>
            <w:vAlign w:val="center"/>
          </w:tcPr>
          <w:p w14:paraId="58510474" w14:textId="77777777" w:rsidR="009C0677" w:rsidRDefault="00FD49F3">
            <w:pPr>
              <w:spacing w:after="0" w:line="240" w:lineRule="auto"/>
            </w:pPr>
            <w:r>
              <w:rPr>
                <w:rFonts w:eastAsia="Arial"/>
                <w:sz w:val="18"/>
              </w:rPr>
              <w:t>Further vectors; sums of series; matrices; linear transformations; proof by mathematical induction.</w:t>
            </w:r>
          </w:p>
        </w:tc>
        <w:tc>
          <w:tcPr>
            <w:tcW w:w="2016" w:type="dxa"/>
            <w:tcMar>
              <w:top w:w="60" w:type="dxa"/>
              <w:left w:w="70" w:type="dxa"/>
              <w:bottom w:w="60" w:type="dxa"/>
              <w:right w:w="70" w:type="dxa"/>
            </w:tcMar>
            <w:vAlign w:val="center"/>
          </w:tcPr>
          <w:p w14:paraId="3724C410" w14:textId="77777777" w:rsidR="009C0677" w:rsidRDefault="00FD49F3">
            <w:pPr>
              <w:spacing w:after="0" w:line="240" w:lineRule="auto"/>
            </w:pPr>
            <w:r>
              <w:rPr>
                <w:rFonts w:eastAsia="Arial"/>
                <w:sz w:val="18"/>
              </w:rPr>
              <w:t>Core Pure 6.1-6.5; 4.3; 3.1-3.8; 1.1</w:t>
            </w:r>
          </w:p>
        </w:tc>
      </w:tr>
      <w:tr w:rsidR="009C0677" w14:paraId="28845127" w14:textId="77777777">
        <w:trPr>
          <w:cantSplit/>
          <w:jc w:val="center"/>
        </w:trPr>
        <w:tc>
          <w:tcPr>
            <w:tcW w:w="1656" w:type="dxa"/>
            <w:tcMar>
              <w:top w:w="60" w:type="dxa"/>
              <w:left w:w="70" w:type="dxa"/>
              <w:bottom w:w="60" w:type="dxa"/>
              <w:right w:w="70" w:type="dxa"/>
            </w:tcMar>
            <w:vAlign w:val="center"/>
          </w:tcPr>
          <w:p w14:paraId="5C8AE2A5" w14:textId="77777777" w:rsidR="009C0677" w:rsidRDefault="00FD49F3">
            <w:pPr>
              <w:spacing w:after="0" w:line="240" w:lineRule="auto"/>
            </w:pPr>
            <w:r>
              <w:rPr>
                <w:rFonts w:eastAsia="Arial"/>
                <w:sz w:val="18"/>
              </w:rPr>
              <w:t>Term 3 / Spring 1</w:t>
            </w:r>
          </w:p>
        </w:tc>
        <w:tc>
          <w:tcPr>
            <w:tcW w:w="1800" w:type="dxa"/>
            <w:tcMar>
              <w:top w:w="60" w:type="dxa"/>
              <w:left w:w="70" w:type="dxa"/>
              <w:bottom w:w="60" w:type="dxa"/>
              <w:right w:w="70" w:type="dxa"/>
            </w:tcMar>
            <w:vAlign w:val="center"/>
          </w:tcPr>
          <w:p w14:paraId="5725B9D8" w14:textId="77777777" w:rsidR="009C0677" w:rsidRDefault="00FD49F3">
            <w:pPr>
              <w:spacing w:after="0" w:line="240" w:lineRule="auto"/>
            </w:pPr>
            <w:r>
              <w:rPr>
                <w:rFonts w:eastAsia="Arial"/>
                <w:sz w:val="18"/>
              </w:rPr>
              <w:t>Further Mechanics 1</w:t>
            </w:r>
          </w:p>
        </w:tc>
        <w:tc>
          <w:tcPr>
            <w:tcW w:w="6336" w:type="dxa"/>
            <w:tcMar>
              <w:top w:w="60" w:type="dxa"/>
              <w:left w:w="70" w:type="dxa"/>
              <w:bottom w:w="60" w:type="dxa"/>
              <w:right w:w="70" w:type="dxa"/>
            </w:tcMar>
            <w:vAlign w:val="center"/>
          </w:tcPr>
          <w:p w14:paraId="5D576E81" w14:textId="77777777" w:rsidR="009C0677" w:rsidRDefault="00FD49F3">
            <w:pPr>
              <w:spacing w:after="0" w:line="240" w:lineRule="auto"/>
            </w:pPr>
            <w:r>
              <w:rPr>
                <w:rFonts w:eastAsia="Arial"/>
                <w:sz w:val="18"/>
              </w:rPr>
              <w:t>Work, energy and power; work-energy principle and conservation of mechanical energy.</w:t>
            </w:r>
          </w:p>
        </w:tc>
        <w:tc>
          <w:tcPr>
            <w:tcW w:w="2016" w:type="dxa"/>
            <w:tcMar>
              <w:top w:w="60" w:type="dxa"/>
              <w:left w:w="70" w:type="dxa"/>
              <w:bottom w:w="60" w:type="dxa"/>
              <w:right w:w="70" w:type="dxa"/>
            </w:tcMar>
            <w:vAlign w:val="center"/>
          </w:tcPr>
          <w:p w14:paraId="7E373F4C" w14:textId="77777777" w:rsidR="009C0677" w:rsidRDefault="00FD49F3">
            <w:pPr>
              <w:spacing w:after="0" w:line="240" w:lineRule="auto"/>
            </w:pPr>
            <w:r>
              <w:rPr>
                <w:rFonts w:eastAsia="Arial"/>
                <w:sz w:val="18"/>
              </w:rPr>
              <w:t>FM1 2.1</w:t>
            </w:r>
          </w:p>
        </w:tc>
      </w:tr>
      <w:tr w:rsidR="009C0677" w14:paraId="02F32C07" w14:textId="77777777">
        <w:trPr>
          <w:cantSplit/>
          <w:jc w:val="center"/>
        </w:trPr>
        <w:tc>
          <w:tcPr>
            <w:tcW w:w="1656" w:type="dxa"/>
            <w:tcMar>
              <w:top w:w="60" w:type="dxa"/>
              <w:left w:w="70" w:type="dxa"/>
              <w:bottom w:w="60" w:type="dxa"/>
              <w:right w:w="70" w:type="dxa"/>
            </w:tcMar>
            <w:vAlign w:val="center"/>
          </w:tcPr>
          <w:p w14:paraId="772A1976" w14:textId="77777777" w:rsidR="009C0677" w:rsidRDefault="00FD49F3">
            <w:pPr>
              <w:spacing w:after="0" w:line="240" w:lineRule="auto"/>
            </w:pPr>
            <w:r>
              <w:rPr>
                <w:rFonts w:eastAsia="Arial"/>
                <w:sz w:val="18"/>
              </w:rPr>
              <w:t>Term 3 / Spring 1</w:t>
            </w:r>
          </w:p>
        </w:tc>
        <w:tc>
          <w:tcPr>
            <w:tcW w:w="1800" w:type="dxa"/>
            <w:tcMar>
              <w:top w:w="60" w:type="dxa"/>
              <w:left w:w="70" w:type="dxa"/>
              <w:bottom w:w="60" w:type="dxa"/>
              <w:right w:w="70" w:type="dxa"/>
            </w:tcMar>
            <w:vAlign w:val="center"/>
          </w:tcPr>
          <w:p w14:paraId="251FAAF8" w14:textId="77777777" w:rsidR="009C0677" w:rsidRDefault="00FD49F3">
            <w:pPr>
              <w:spacing w:after="0" w:line="240" w:lineRule="auto"/>
            </w:pPr>
            <w:r>
              <w:rPr>
                <w:rFonts w:eastAsia="Arial"/>
                <w:sz w:val="18"/>
              </w:rPr>
              <w:t>Pure</w:t>
            </w:r>
          </w:p>
        </w:tc>
        <w:tc>
          <w:tcPr>
            <w:tcW w:w="6336" w:type="dxa"/>
            <w:tcMar>
              <w:top w:w="60" w:type="dxa"/>
              <w:left w:w="70" w:type="dxa"/>
              <w:bottom w:w="60" w:type="dxa"/>
              <w:right w:w="70" w:type="dxa"/>
            </w:tcMar>
            <w:vAlign w:val="center"/>
          </w:tcPr>
          <w:p w14:paraId="4AEEC389" w14:textId="77777777" w:rsidR="009C0677" w:rsidRDefault="00FD49F3">
            <w:pPr>
              <w:spacing w:after="0" w:line="240" w:lineRule="auto"/>
            </w:pPr>
            <w:r>
              <w:rPr>
                <w:rFonts w:eastAsia="Arial"/>
                <w:sz w:val="18"/>
              </w:rPr>
              <w:t>Volumes of revolution.</w:t>
            </w:r>
          </w:p>
        </w:tc>
        <w:tc>
          <w:tcPr>
            <w:tcW w:w="2016" w:type="dxa"/>
            <w:tcMar>
              <w:top w:w="60" w:type="dxa"/>
              <w:left w:w="70" w:type="dxa"/>
              <w:bottom w:w="60" w:type="dxa"/>
              <w:right w:w="70" w:type="dxa"/>
            </w:tcMar>
            <w:vAlign w:val="center"/>
          </w:tcPr>
          <w:p w14:paraId="44D037A2" w14:textId="77777777" w:rsidR="009C0677" w:rsidRDefault="00FD49F3">
            <w:pPr>
              <w:spacing w:after="0" w:line="240" w:lineRule="auto"/>
            </w:pPr>
            <w:r>
              <w:rPr>
                <w:rFonts w:eastAsia="Arial"/>
                <w:sz w:val="18"/>
              </w:rPr>
              <w:t>Core Pure 5.1</w:t>
            </w:r>
          </w:p>
        </w:tc>
      </w:tr>
      <w:tr w:rsidR="009C0677" w14:paraId="499689E8" w14:textId="77777777">
        <w:trPr>
          <w:cantSplit/>
          <w:jc w:val="center"/>
        </w:trPr>
        <w:tc>
          <w:tcPr>
            <w:tcW w:w="1656" w:type="dxa"/>
            <w:tcMar>
              <w:top w:w="60" w:type="dxa"/>
              <w:left w:w="70" w:type="dxa"/>
              <w:bottom w:w="60" w:type="dxa"/>
              <w:right w:w="70" w:type="dxa"/>
            </w:tcMar>
            <w:vAlign w:val="center"/>
          </w:tcPr>
          <w:p w14:paraId="45ECCAC8" w14:textId="77777777" w:rsidR="009C0677" w:rsidRDefault="00FD49F3">
            <w:pPr>
              <w:spacing w:after="0" w:line="240" w:lineRule="auto"/>
            </w:pPr>
            <w:r>
              <w:rPr>
                <w:rFonts w:eastAsia="Arial"/>
                <w:sz w:val="18"/>
              </w:rPr>
              <w:t>Term 3 / Spring 1</w:t>
            </w:r>
          </w:p>
        </w:tc>
        <w:tc>
          <w:tcPr>
            <w:tcW w:w="1800" w:type="dxa"/>
            <w:tcMar>
              <w:top w:w="60" w:type="dxa"/>
              <w:left w:w="70" w:type="dxa"/>
              <w:bottom w:w="60" w:type="dxa"/>
              <w:right w:w="70" w:type="dxa"/>
            </w:tcMar>
            <w:vAlign w:val="center"/>
          </w:tcPr>
          <w:p w14:paraId="282C2404" w14:textId="77777777" w:rsidR="009C0677" w:rsidRDefault="00FD49F3">
            <w:pPr>
              <w:spacing w:after="0" w:line="240" w:lineRule="auto"/>
            </w:pPr>
            <w:r>
              <w:rPr>
                <w:rFonts w:eastAsia="Arial"/>
                <w:sz w:val="18"/>
              </w:rPr>
              <w:t>Further Statistics 1</w:t>
            </w:r>
          </w:p>
        </w:tc>
        <w:tc>
          <w:tcPr>
            <w:tcW w:w="6336" w:type="dxa"/>
            <w:tcMar>
              <w:top w:w="60" w:type="dxa"/>
              <w:left w:w="70" w:type="dxa"/>
              <w:bottom w:w="60" w:type="dxa"/>
              <w:right w:w="70" w:type="dxa"/>
            </w:tcMar>
            <w:vAlign w:val="center"/>
          </w:tcPr>
          <w:p w14:paraId="406E7143" w14:textId="77777777" w:rsidR="009C0677" w:rsidRDefault="00FD49F3">
            <w:pPr>
              <w:spacing w:after="0" w:line="240" w:lineRule="auto"/>
            </w:pPr>
            <w:r>
              <w:rPr>
                <w:rFonts w:eastAsia="Arial"/>
                <w:sz w:val="18"/>
              </w:rPr>
              <w:t>Discrete random variables; Poisson and binomial distributions; hypothesis testing for a Poisson mean; chi-squared tests.</w:t>
            </w:r>
          </w:p>
        </w:tc>
        <w:tc>
          <w:tcPr>
            <w:tcW w:w="2016" w:type="dxa"/>
            <w:tcMar>
              <w:top w:w="60" w:type="dxa"/>
              <w:left w:w="70" w:type="dxa"/>
              <w:bottom w:w="60" w:type="dxa"/>
              <w:right w:w="70" w:type="dxa"/>
            </w:tcMar>
            <w:vAlign w:val="center"/>
          </w:tcPr>
          <w:p w14:paraId="67FBFFF0" w14:textId="77777777" w:rsidR="009C0677" w:rsidRDefault="00FD49F3">
            <w:pPr>
              <w:spacing w:after="0" w:line="240" w:lineRule="auto"/>
            </w:pPr>
            <w:r>
              <w:rPr>
                <w:rFonts w:eastAsia="Arial"/>
                <w:sz w:val="18"/>
              </w:rPr>
              <w:t>FS1 AS content</w:t>
            </w:r>
          </w:p>
        </w:tc>
      </w:tr>
      <w:tr w:rsidR="009C0677" w14:paraId="3340D42B" w14:textId="77777777">
        <w:trPr>
          <w:cantSplit/>
          <w:jc w:val="center"/>
        </w:trPr>
        <w:tc>
          <w:tcPr>
            <w:tcW w:w="1656" w:type="dxa"/>
            <w:tcMar>
              <w:top w:w="60" w:type="dxa"/>
              <w:left w:w="70" w:type="dxa"/>
              <w:bottom w:w="60" w:type="dxa"/>
              <w:right w:w="70" w:type="dxa"/>
            </w:tcMar>
            <w:vAlign w:val="center"/>
          </w:tcPr>
          <w:p w14:paraId="2F355C74" w14:textId="77777777" w:rsidR="009C0677" w:rsidRDefault="00FD49F3">
            <w:pPr>
              <w:spacing w:after="0" w:line="240" w:lineRule="auto"/>
            </w:pPr>
            <w:r>
              <w:rPr>
                <w:rFonts w:eastAsia="Arial"/>
                <w:sz w:val="18"/>
              </w:rPr>
              <w:t>Term 4 / Spring 2</w:t>
            </w:r>
          </w:p>
        </w:tc>
        <w:tc>
          <w:tcPr>
            <w:tcW w:w="1800" w:type="dxa"/>
            <w:tcMar>
              <w:top w:w="60" w:type="dxa"/>
              <w:left w:w="70" w:type="dxa"/>
              <w:bottom w:w="60" w:type="dxa"/>
              <w:right w:w="70" w:type="dxa"/>
            </w:tcMar>
            <w:vAlign w:val="center"/>
          </w:tcPr>
          <w:p w14:paraId="2D289972" w14:textId="77777777" w:rsidR="009C0677" w:rsidRDefault="00FD49F3">
            <w:pPr>
              <w:spacing w:after="0" w:line="240" w:lineRule="auto"/>
            </w:pPr>
            <w:r>
              <w:rPr>
                <w:rFonts w:eastAsia="Arial"/>
                <w:sz w:val="18"/>
              </w:rPr>
              <w:t>Revision and consolidation</w:t>
            </w:r>
          </w:p>
        </w:tc>
        <w:tc>
          <w:tcPr>
            <w:tcW w:w="6336" w:type="dxa"/>
            <w:tcMar>
              <w:top w:w="60" w:type="dxa"/>
              <w:left w:w="70" w:type="dxa"/>
              <w:bottom w:w="60" w:type="dxa"/>
              <w:right w:w="70" w:type="dxa"/>
            </w:tcMar>
            <w:vAlign w:val="center"/>
          </w:tcPr>
          <w:p w14:paraId="099372F3" w14:textId="77777777" w:rsidR="009C0677" w:rsidRDefault="00FD49F3">
            <w:pPr>
              <w:spacing w:after="0" w:line="240" w:lineRule="auto"/>
            </w:pPr>
            <w:r>
              <w:rPr>
                <w:rFonts w:eastAsia="Arial"/>
                <w:sz w:val="18"/>
              </w:rPr>
              <w:t>No new AS specification content. Cumulative retrieval, mixed-topic problem solving, timed papers, question-level analysis and targeted re-teaching.</w:t>
            </w:r>
          </w:p>
        </w:tc>
        <w:tc>
          <w:tcPr>
            <w:tcW w:w="2016" w:type="dxa"/>
            <w:tcMar>
              <w:top w:w="60" w:type="dxa"/>
              <w:left w:w="70" w:type="dxa"/>
              <w:bottom w:w="60" w:type="dxa"/>
              <w:right w:w="70" w:type="dxa"/>
            </w:tcMar>
            <w:vAlign w:val="center"/>
          </w:tcPr>
          <w:p w14:paraId="78AD8128" w14:textId="77777777" w:rsidR="009C0677" w:rsidRDefault="00FD49F3">
            <w:pPr>
              <w:spacing w:after="0" w:line="240" w:lineRule="auto"/>
            </w:pPr>
            <w:r>
              <w:rPr>
                <w:rFonts w:eastAsia="Arial"/>
                <w:sz w:val="18"/>
              </w:rPr>
              <w:t>Full AS specification</w:t>
            </w:r>
          </w:p>
        </w:tc>
      </w:tr>
      <w:tr w:rsidR="009C0677" w14:paraId="77350C7F" w14:textId="77777777">
        <w:trPr>
          <w:cantSplit/>
          <w:jc w:val="center"/>
        </w:trPr>
        <w:tc>
          <w:tcPr>
            <w:tcW w:w="1656" w:type="dxa"/>
            <w:tcMar>
              <w:top w:w="60" w:type="dxa"/>
              <w:left w:w="70" w:type="dxa"/>
              <w:bottom w:w="60" w:type="dxa"/>
              <w:right w:w="70" w:type="dxa"/>
            </w:tcMar>
            <w:vAlign w:val="center"/>
          </w:tcPr>
          <w:p w14:paraId="59183A08" w14:textId="77777777" w:rsidR="009C0677" w:rsidRDefault="00FD49F3">
            <w:pPr>
              <w:spacing w:after="0" w:line="240" w:lineRule="auto"/>
            </w:pPr>
            <w:r>
              <w:rPr>
                <w:rFonts w:eastAsia="Arial"/>
                <w:sz w:val="18"/>
              </w:rPr>
              <w:t>Term 5 / Summer 1</w:t>
            </w:r>
          </w:p>
        </w:tc>
        <w:tc>
          <w:tcPr>
            <w:tcW w:w="1800" w:type="dxa"/>
            <w:tcMar>
              <w:top w:w="60" w:type="dxa"/>
              <w:left w:w="70" w:type="dxa"/>
              <w:bottom w:w="60" w:type="dxa"/>
              <w:right w:w="70" w:type="dxa"/>
            </w:tcMar>
            <w:vAlign w:val="center"/>
          </w:tcPr>
          <w:p w14:paraId="11771888" w14:textId="77777777" w:rsidR="009C0677" w:rsidRDefault="00FD49F3">
            <w:pPr>
              <w:spacing w:after="0" w:line="240" w:lineRule="auto"/>
            </w:pPr>
            <w:r>
              <w:rPr>
                <w:rFonts w:eastAsia="Arial"/>
                <w:sz w:val="18"/>
              </w:rPr>
              <w:t>External AS examinations</w:t>
            </w:r>
          </w:p>
        </w:tc>
        <w:tc>
          <w:tcPr>
            <w:tcW w:w="6336" w:type="dxa"/>
            <w:tcMar>
              <w:top w:w="60" w:type="dxa"/>
              <w:left w:w="70" w:type="dxa"/>
              <w:bottom w:w="60" w:type="dxa"/>
              <w:right w:w="70" w:type="dxa"/>
            </w:tcMar>
            <w:vAlign w:val="center"/>
          </w:tcPr>
          <w:p w14:paraId="20F4C1CB" w14:textId="77777777" w:rsidR="009C0677" w:rsidRDefault="00FD49F3">
            <w:pPr>
              <w:spacing w:after="0" w:line="240" w:lineRule="auto"/>
            </w:pPr>
            <w:r>
              <w:rPr>
                <w:rFonts w:eastAsia="Arial"/>
                <w:sz w:val="18"/>
              </w:rPr>
              <w:t>Final interleaved practice, followed by the external AS papers: Paper 1 on 10 May 2027 and Paper 2E on 14 May 2027.</w:t>
            </w:r>
          </w:p>
        </w:tc>
        <w:tc>
          <w:tcPr>
            <w:tcW w:w="2016" w:type="dxa"/>
            <w:tcMar>
              <w:top w:w="60" w:type="dxa"/>
              <w:left w:w="70" w:type="dxa"/>
              <w:bottom w:w="60" w:type="dxa"/>
              <w:right w:w="70" w:type="dxa"/>
            </w:tcMar>
            <w:vAlign w:val="center"/>
          </w:tcPr>
          <w:p w14:paraId="68BB5EE9" w14:textId="77777777" w:rsidR="009C0677" w:rsidRDefault="00FD49F3">
            <w:pPr>
              <w:spacing w:after="0" w:line="240" w:lineRule="auto"/>
            </w:pPr>
            <w:r>
              <w:rPr>
                <w:rFonts w:eastAsia="Arial"/>
                <w:sz w:val="18"/>
              </w:rPr>
              <w:t>8FM0/01; 8FM0/2E</w:t>
            </w:r>
          </w:p>
        </w:tc>
      </w:tr>
      <w:tr w:rsidR="009C0677" w14:paraId="572EC166" w14:textId="77777777">
        <w:trPr>
          <w:cantSplit/>
          <w:jc w:val="center"/>
        </w:trPr>
        <w:tc>
          <w:tcPr>
            <w:tcW w:w="1656" w:type="dxa"/>
            <w:tcMar>
              <w:top w:w="60" w:type="dxa"/>
              <w:left w:w="70" w:type="dxa"/>
              <w:bottom w:w="60" w:type="dxa"/>
              <w:right w:w="70" w:type="dxa"/>
            </w:tcMar>
            <w:vAlign w:val="center"/>
          </w:tcPr>
          <w:p w14:paraId="492D6E01" w14:textId="77777777" w:rsidR="009C0677" w:rsidRDefault="00FD49F3">
            <w:pPr>
              <w:spacing w:after="0" w:line="240" w:lineRule="auto"/>
            </w:pPr>
            <w:r>
              <w:rPr>
                <w:rFonts w:eastAsia="Arial"/>
                <w:sz w:val="18"/>
              </w:rPr>
              <w:t>Term 6 / Summer 2</w:t>
            </w:r>
          </w:p>
        </w:tc>
        <w:tc>
          <w:tcPr>
            <w:tcW w:w="1800" w:type="dxa"/>
            <w:tcMar>
              <w:top w:w="60" w:type="dxa"/>
              <w:left w:w="70" w:type="dxa"/>
              <w:bottom w:w="60" w:type="dxa"/>
              <w:right w:w="70" w:type="dxa"/>
            </w:tcMar>
            <w:vAlign w:val="center"/>
          </w:tcPr>
          <w:p w14:paraId="6EE1FE97" w14:textId="77777777" w:rsidR="009C0677" w:rsidRDefault="00FD49F3">
            <w:pPr>
              <w:spacing w:after="0" w:line="240" w:lineRule="auto"/>
            </w:pPr>
            <w:r>
              <w:rPr>
                <w:rFonts w:eastAsia="Arial"/>
                <w:sz w:val="18"/>
              </w:rPr>
              <w:t>Post-AS transition</w:t>
            </w:r>
          </w:p>
        </w:tc>
        <w:tc>
          <w:tcPr>
            <w:tcW w:w="6336" w:type="dxa"/>
            <w:tcMar>
              <w:top w:w="60" w:type="dxa"/>
              <w:left w:w="70" w:type="dxa"/>
              <w:bottom w:w="60" w:type="dxa"/>
              <w:right w:w="70" w:type="dxa"/>
            </w:tcMar>
            <w:vAlign w:val="center"/>
          </w:tcPr>
          <w:p w14:paraId="6EF0EC13" w14:textId="77777777" w:rsidR="009C0677" w:rsidRDefault="00FD49F3">
            <w:pPr>
              <w:spacing w:after="0" w:line="240" w:lineRule="auto"/>
            </w:pPr>
            <w:r>
              <w:rPr>
                <w:rFonts w:eastAsia="Arial"/>
                <w:sz w:val="18"/>
              </w:rPr>
              <w:t>A Level Maths prerequisites; TMUA/ESAT-style reasoning; early A2 Core Pure Chapters 1-2 including further complex numbers, method of differences and Maclaurin series.</w:t>
            </w:r>
          </w:p>
        </w:tc>
        <w:tc>
          <w:tcPr>
            <w:tcW w:w="2016" w:type="dxa"/>
            <w:tcMar>
              <w:top w:w="60" w:type="dxa"/>
              <w:left w:w="70" w:type="dxa"/>
              <w:bottom w:w="60" w:type="dxa"/>
              <w:right w:w="70" w:type="dxa"/>
            </w:tcMar>
            <w:vAlign w:val="center"/>
          </w:tcPr>
          <w:p w14:paraId="2B9D9375" w14:textId="77777777" w:rsidR="009C0677" w:rsidRDefault="00FD49F3">
            <w:pPr>
              <w:spacing w:after="0" w:line="240" w:lineRule="auto"/>
            </w:pPr>
            <w:r>
              <w:rPr>
                <w:rFonts w:eastAsia="Arial"/>
                <w:sz w:val="18"/>
              </w:rPr>
              <w:t>A2 Core Pure 2.8-2.11; 4.4-4.6 + prerequisite bridge</w:t>
            </w:r>
          </w:p>
        </w:tc>
      </w:tr>
    </w:tbl>
    <w:p w14:paraId="37BE545A" w14:textId="77777777" w:rsidR="009C0677" w:rsidRDefault="00FD49F3">
      <w:pPr>
        <w:pStyle w:val="FMH2"/>
        <w:keepNext/>
      </w:pPr>
      <w:r>
        <w:rPr>
          <w:rFonts w:eastAsia="Arial"/>
          <w:sz w:val="24"/>
        </w:rPr>
        <w:t>Post-AS examination transition: June / July</w:t>
      </w:r>
    </w:p>
    <w:p w14:paraId="1BB6C28F" w14:textId="77777777" w:rsidR="009C0677" w:rsidRDefault="00FD49F3">
      <w:pPr>
        <w:pStyle w:val="FMBody"/>
      </w:pPr>
      <w:r>
        <w:rPr>
          <w:rFonts w:eastAsia="Arial"/>
        </w:rPr>
        <w:t>The post-examination curriculum is a planned bridge into Year 13, not simply general enrichment. It strengthens prerequisite A Level Mathematics at the point when students have capacity to move ahead, develops admissions-test reasoning, and gives students a substantive start on A2 Core Pure before the applied-first Year 13 autumn sequence begins.</w:t>
      </w:r>
    </w:p>
    <w:tbl>
      <w:tblPr>
        <w:tblStyle w:val="TableGrid"/>
        <w:tblW w:w="0" w:type="auto"/>
        <w:jc w:val="center"/>
        <w:tblLayout w:type="fixed"/>
        <w:tblLook w:val="04A0" w:firstRow="1" w:lastRow="0" w:firstColumn="1" w:lastColumn="0" w:noHBand="0" w:noVBand="1"/>
      </w:tblPr>
      <w:tblGrid>
        <w:gridCol w:w="2376"/>
        <w:gridCol w:w="5112"/>
        <w:gridCol w:w="4320"/>
      </w:tblGrid>
      <w:tr w:rsidR="009C0677" w14:paraId="771CA177" w14:textId="77777777">
        <w:trPr>
          <w:cantSplit/>
          <w:tblHeader/>
          <w:jc w:val="center"/>
        </w:trPr>
        <w:tc>
          <w:tcPr>
            <w:tcW w:w="2376" w:type="dxa"/>
            <w:shd w:val="clear" w:color="auto" w:fill="17365D"/>
            <w:tcMar>
              <w:top w:w="60" w:type="dxa"/>
              <w:left w:w="70" w:type="dxa"/>
              <w:bottom w:w="60" w:type="dxa"/>
              <w:right w:w="70" w:type="dxa"/>
            </w:tcMar>
            <w:vAlign w:val="center"/>
          </w:tcPr>
          <w:p w14:paraId="4D52B4D3" w14:textId="77777777" w:rsidR="009C0677" w:rsidRDefault="00FD49F3">
            <w:pPr>
              <w:spacing w:after="0" w:line="240" w:lineRule="auto"/>
              <w:jc w:val="center"/>
            </w:pPr>
            <w:r>
              <w:rPr>
                <w:rFonts w:eastAsia="Arial"/>
                <w:b/>
                <w:color w:val="FFFFFF"/>
                <w:sz w:val="18"/>
              </w:rPr>
              <w:t>Transition focus</w:t>
            </w:r>
          </w:p>
        </w:tc>
        <w:tc>
          <w:tcPr>
            <w:tcW w:w="5112" w:type="dxa"/>
            <w:shd w:val="clear" w:color="auto" w:fill="17365D"/>
            <w:tcMar>
              <w:top w:w="60" w:type="dxa"/>
              <w:left w:w="70" w:type="dxa"/>
              <w:bottom w:w="60" w:type="dxa"/>
              <w:right w:w="70" w:type="dxa"/>
            </w:tcMar>
            <w:vAlign w:val="center"/>
          </w:tcPr>
          <w:p w14:paraId="78EFEA6D" w14:textId="77777777" w:rsidR="009C0677" w:rsidRDefault="00FD49F3">
            <w:pPr>
              <w:spacing w:after="0" w:line="240" w:lineRule="auto"/>
              <w:jc w:val="center"/>
            </w:pPr>
            <w:r>
              <w:rPr>
                <w:rFonts w:eastAsia="Arial"/>
                <w:b/>
                <w:color w:val="FFFFFF"/>
                <w:sz w:val="18"/>
              </w:rPr>
              <w:t>Content</w:t>
            </w:r>
          </w:p>
        </w:tc>
        <w:tc>
          <w:tcPr>
            <w:tcW w:w="4320" w:type="dxa"/>
            <w:shd w:val="clear" w:color="auto" w:fill="17365D"/>
            <w:tcMar>
              <w:top w:w="60" w:type="dxa"/>
              <w:left w:w="70" w:type="dxa"/>
              <w:bottom w:w="60" w:type="dxa"/>
              <w:right w:w="70" w:type="dxa"/>
            </w:tcMar>
            <w:vAlign w:val="center"/>
          </w:tcPr>
          <w:p w14:paraId="27014764" w14:textId="77777777" w:rsidR="009C0677" w:rsidRDefault="00FD49F3">
            <w:pPr>
              <w:spacing w:after="0" w:line="240" w:lineRule="auto"/>
              <w:jc w:val="center"/>
            </w:pPr>
            <w:r>
              <w:rPr>
                <w:rFonts w:eastAsia="Arial"/>
                <w:b/>
                <w:color w:val="FFFFFF"/>
                <w:sz w:val="18"/>
              </w:rPr>
              <w:t>Curriculum purpose</w:t>
            </w:r>
          </w:p>
        </w:tc>
      </w:tr>
      <w:tr w:rsidR="009C0677" w14:paraId="40EF8D48" w14:textId="77777777">
        <w:trPr>
          <w:cantSplit/>
          <w:jc w:val="center"/>
        </w:trPr>
        <w:tc>
          <w:tcPr>
            <w:tcW w:w="2376" w:type="dxa"/>
            <w:tcMar>
              <w:top w:w="60" w:type="dxa"/>
              <w:left w:w="70" w:type="dxa"/>
              <w:bottom w:w="60" w:type="dxa"/>
              <w:right w:w="70" w:type="dxa"/>
            </w:tcMar>
            <w:vAlign w:val="center"/>
          </w:tcPr>
          <w:p w14:paraId="206B3FC7" w14:textId="77777777" w:rsidR="009C0677" w:rsidRDefault="00FD49F3">
            <w:pPr>
              <w:spacing w:after="0" w:line="240" w:lineRule="auto"/>
            </w:pPr>
            <w:r>
              <w:rPr>
                <w:rFonts w:eastAsia="Arial"/>
                <w:sz w:val="18"/>
              </w:rPr>
              <w:t>A Level Mathematics prerequisite acceleration</w:t>
            </w:r>
          </w:p>
        </w:tc>
        <w:tc>
          <w:tcPr>
            <w:tcW w:w="5112" w:type="dxa"/>
            <w:tcMar>
              <w:top w:w="60" w:type="dxa"/>
              <w:left w:w="70" w:type="dxa"/>
              <w:bottom w:w="60" w:type="dxa"/>
              <w:right w:w="70" w:type="dxa"/>
            </w:tcMar>
            <w:vAlign w:val="center"/>
          </w:tcPr>
          <w:p w14:paraId="4D7A7E33" w14:textId="77777777" w:rsidR="009C0677" w:rsidRDefault="00FD49F3">
            <w:pPr>
              <w:spacing w:after="0" w:line="240" w:lineRule="auto"/>
            </w:pPr>
            <w:r>
              <w:rPr>
                <w:rFonts w:eastAsia="Arial"/>
                <w:sz w:val="18"/>
              </w:rPr>
              <w:t>Product rule, quotient rule and chain rule; rational functions and algebraic manipulation; graph sketching and interpretation, including asymptotes, transformations and behaviour of functions.</w:t>
            </w:r>
          </w:p>
        </w:tc>
        <w:tc>
          <w:tcPr>
            <w:tcW w:w="4320" w:type="dxa"/>
            <w:tcMar>
              <w:top w:w="60" w:type="dxa"/>
              <w:left w:w="70" w:type="dxa"/>
              <w:bottom w:w="60" w:type="dxa"/>
              <w:right w:w="70" w:type="dxa"/>
            </w:tcMar>
            <w:vAlign w:val="center"/>
          </w:tcPr>
          <w:p w14:paraId="6F483A40" w14:textId="77777777" w:rsidR="009C0677" w:rsidRDefault="00FD49F3">
            <w:pPr>
              <w:spacing w:after="0" w:line="240" w:lineRule="auto"/>
            </w:pPr>
            <w:r>
              <w:rPr>
                <w:rFonts w:eastAsia="Arial"/>
                <w:sz w:val="18"/>
              </w:rPr>
              <w:t>Reduces prerequisite remediation when advanced Core Pure resumes and supports TMUA/ESAT algebra/graph work.</w:t>
            </w:r>
          </w:p>
        </w:tc>
      </w:tr>
      <w:tr w:rsidR="009C0677" w14:paraId="20BB4FF0" w14:textId="77777777">
        <w:trPr>
          <w:cantSplit/>
          <w:jc w:val="center"/>
        </w:trPr>
        <w:tc>
          <w:tcPr>
            <w:tcW w:w="2376" w:type="dxa"/>
            <w:tcMar>
              <w:top w:w="60" w:type="dxa"/>
              <w:left w:w="70" w:type="dxa"/>
              <w:bottom w:w="60" w:type="dxa"/>
              <w:right w:w="70" w:type="dxa"/>
            </w:tcMar>
            <w:vAlign w:val="center"/>
          </w:tcPr>
          <w:p w14:paraId="410BC984" w14:textId="77777777" w:rsidR="009C0677" w:rsidRDefault="00FD49F3">
            <w:pPr>
              <w:spacing w:after="0" w:line="240" w:lineRule="auto"/>
            </w:pPr>
            <w:r>
              <w:rPr>
                <w:rFonts w:eastAsia="Arial"/>
                <w:sz w:val="18"/>
              </w:rPr>
              <w:t>TMUA / ESAT mathematical reasoning</w:t>
            </w:r>
          </w:p>
        </w:tc>
        <w:tc>
          <w:tcPr>
            <w:tcW w:w="5112" w:type="dxa"/>
            <w:tcMar>
              <w:top w:w="60" w:type="dxa"/>
              <w:left w:w="70" w:type="dxa"/>
              <w:bottom w:w="60" w:type="dxa"/>
              <w:right w:w="70" w:type="dxa"/>
            </w:tcMar>
            <w:vAlign w:val="center"/>
          </w:tcPr>
          <w:p w14:paraId="7C3E95EE" w14:textId="77777777" w:rsidR="009C0677" w:rsidRDefault="00FD49F3">
            <w:pPr>
              <w:spacing w:after="0" w:line="240" w:lineRule="auto"/>
            </w:pPr>
            <w:r>
              <w:rPr>
                <w:rFonts w:eastAsia="Arial"/>
                <w:sz w:val="18"/>
              </w:rPr>
              <w:t>Unfamiliar algebra and functions; multi-step reasoning; efficient method selection; interpretation of unfamiliar information; concise logical arguments and accuracy under time pressure.</w:t>
            </w:r>
          </w:p>
        </w:tc>
        <w:tc>
          <w:tcPr>
            <w:tcW w:w="4320" w:type="dxa"/>
            <w:tcMar>
              <w:top w:w="60" w:type="dxa"/>
              <w:left w:w="70" w:type="dxa"/>
              <w:bottom w:w="60" w:type="dxa"/>
              <w:right w:w="70" w:type="dxa"/>
            </w:tcMar>
            <w:vAlign w:val="center"/>
          </w:tcPr>
          <w:p w14:paraId="080AC885" w14:textId="77777777" w:rsidR="009C0677" w:rsidRDefault="00FD49F3">
            <w:pPr>
              <w:spacing w:after="0" w:line="240" w:lineRule="auto"/>
            </w:pPr>
            <w:r>
              <w:rPr>
                <w:rFonts w:eastAsia="Arial"/>
                <w:sz w:val="18"/>
              </w:rPr>
              <w:t>Draws directly on the subject lead's expertise as an author for A Level Mathematics papers and TMUA/ESAT item writer/reviewer.</w:t>
            </w:r>
          </w:p>
        </w:tc>
      </w:tr>
      <w:tr w:rsidR="009C0677" w14:paraId="7A5136AF" w14:textId="77777777">
        <w:trPr>
          <w:cantSplit/>
          <w:jc w:val="center"/>
        </w:trPr>
        <w:tc>
          <w:tcPr>
            <w:tcW w:w="2376" w:type="dxa"/>
            <w:tcMar>
              <w:top w:w="60" w:type="dxa"/>
              <w:left w:w="70" w:type="dxa"/>
              <w:bottom w:w="60" w:type="dxa"/>
              <w:right w:w="70" w:type="dxa"/>
            </w:tcMar>
            <w:vAlign w:val="center"/>
          </w:tcPr>
          <w:p w14:paraId="4CF677D0" w14:textId="77777777" w:rsidR="009C0677" w:rsidRDefault="00FD49F3">
            <w:pPr>
              <w:spacing w:after="0" w:line="240" w:lineRule="auto"/>
            </w:pPr>
            <w:r>
              <w:rPr>
                <w:rFonts w:eastAsia="Arial"/>
                <w:sz w:val="18"/>
              </w:rPr>
              <w:t>Early A2 Core Pure - Chapter 1</w:t>
            </w:r>
          </w:p>
        </w:tc>
        <w:tc>
          <w:tcPr>
            <w:tcW w:w="5112" w:type="dxa"/>
            <w:tcMar>
              <w:top w:w="60" w:type="dxa"/>
              <w:left w:w="70" w:type="dxa"/>
              <w:bottom w:w="60" w:type="dxa"/>
              <w:right w:w="70" w:type="dxa"/>
            </w:tcMar>
            <w:vAlign w:val="center"/>
          </w:tcPr>
          <w:p w14:paraId="265F474C" w14:textId="77777777" w:rsidR="009C0677" w:rsidRDefault="00FD49F3">
            <w:pPr>
              <w:spacing w:after="0" w:line="240" w:lineRule="auto"/>
            </w:pPr>
            <w:r>
              <w:rPr>
                <w:rFonts w:eastAsia="Arial"/>
                <w:sz w:val="18"/>
              </w:rPr>
              <w:t>Further complex numbers: exponential form, de Moivre's theorem, roots of complex numbers and related geometric reasoning.</w:t>
            </w:r>
          </w:p>
        </w:tc>
        <w:tc>
          <w:tcPr>
            <w:tcW w:w="4320" w:type="dxa"/>
            <w:tcMar>
              <w:top w:w="60" w:type="dxa"/>
              <w:left w:w="70" w:type="dxa"/>
              <w:bottom w:w="60" w:type="dxa"/>
              <w:right w:w="70" w:type="dxa"/>
            </w:tcMar>
            <w:vAlign w:val="center"/>
          </w:tcPr>
          <w:p w14:paraId="303EF531" w14:textId="77777777" w:rsidR="009C0677" w:rsidRDefault="00FD49F3">
            <w:pPr>
              <w:spacing w:after="0" w:line="240" w:lineRule="auto"/>
            </w:pPr>
            <w:r>
              <w:rPr>
                <w:rFonts w:eastAsia="Arial"/>
                <w:sz w:val="18"/>
              </w:rPr>
              <w:t>Creates a head start on A2 Pure while extending the complex-number work from AS.</w:t>
            </w:r>
          </w:p>
        </w:tc>
      </w:tr>
      <w:tr w:rsidR="009C0677" w14:paraId="146C1084" w14:textId="77777777">
        <w:trPr>
          <w:cantSplit/>
          <w:jc w:val="center"/>
        </w:trPr>
        <w:tc>
          <w:tcPr>
            <w:tcW w:w="2376" w:type="dxa"/>
            <w:tcMar>
              <w:top w:w="60" w:type="dxa"/>
              <w:left w:w="70" w:type="dxa"/>
              <w:bottom w:w="60" w:type="dxa"/>
              <w:right w:w="70" w:type="dxa"/>
            </w:tcMar>
            <w:vAlign w:val="center"/>
          </w:tcPr>
          <w:p w14:paraId="18ABC845" w14:textId="77777777" w:rsidR="009C0677" w:rsidRDefault="00FD49F3">
            <w:pPr>
              <w:spacing w:after="0" w:line="240" w:lineRule="auto"/>
            </w:pPr>
            <w:r>
              <w:rPr>
                <w:rFonts w:eastAsia="Arial"/>
                <w:sz w:val="18"/>
              </w:rPr>
              <w:t>Early A2 Core Pure - Chapter 2</w:t>
            </w:r>
          </w:p>
        </w:tc>
        <w:tc>
          <w:tcPr>
            <w:tcW w:w="5112" w:type="dxa"/>
            <w:tcMar>
              <w:top w:w="60" w:type="dxa"/>
              <w:left w:w="70" w:type="dxa"/>
              <w:bottom w:w="60" w:type="dxa"/>
              <w:right w:w="70" w:type="dxa"/>
            </w:tcMar>
            <w:vAlign w:val="center"/>
          </w:tcPr>
          <w:p w14:paraId="112EB9BD" w14:textId="77777777" w:rsidR="009C0677" w:rsidRDefault="00FD49F3">
            <w:pPr>
              <w:spacing w:after="0" w:line="240" w:lineRule="auto"/>
            </w:pPr>
            <w:r>
              <w:rPr>
                <w:rFonts w:eastAsia="Arial"/>
                <w:sz w:val="18"/>
              </w:rPr>
              <w:t>Method of differences; higher derivatives as required for Maclaurin; Maclaurin series and compound-function expansions.</w:t>
            </w:r>
          </w:p>
        </w:tc>
        <w:tc>
          <w:tcPr>
            <w:tcW w:w="4320" w:type="dxa"/>
            <w:tcMar>
              <w:top w:w="60" w:type="dxa"/>
              <w:left w:w="70" w:type="dxa"/>
              <w:bottom w:w="60" w:type="dxa"/>
              <w:right w:w="70" w:type="dxa"/>
            </w:tcMar>
            <w:vAlign w:val="center"/>
          </w:tcPr>
          <w:p w14:paraId="489843C1" w14:textId="77777777" w:rsidR="009C0677" w:rsidRDefault="00FD49F3">
            <w:pPr>
              <w:spacing w:after="0" w:line="240" w:lineRule="auto"/>
            </w:pPr>
            <w:r>
              <w:rPr>
                <w:rFonts w:eastAsia="Arial"/>
                <w:sz w:val="18"/>
              </w:rPr>
              <w:t>Introduced in June/July, then deliberately retrieved/revisited in Year 13 autumn before the main Pure sequence restarts after Christmas.</w:t>
            </w:r>
          </w:p>
        </w:tc>
      </w:tr>
      <w:tr w:rsidR="009C0677" w14:paraId="787276A5" w14:textId="77777777">
        <w:trPr>
          <w:cantSplit/>
          <w:jc w:val="center"/>
        </w:trPr>
        <w:tc>
          <w:tcPr>
            <w:tcW w:w="2376" w:type="dxa"/>
            <w:tcMar>
              <w:top w:w="60" w:type="dxa"/>
              <w:left w:w="70" w:type="dxa"/>
              <w:bottom w:w="60" w:type="dxa"/>
              <w:right w:w="70" w:type="dxa"/>
            </w:tcMar>
            <w:vAlign w:val="center"/>
          </w:tcPr>
          <w:p w14:paraId="10C263C9" w14:textId="77777777" w:rsidR="009C0677" w:rsidRDefault="00FD49F3">
            <w:pPr>
              <w:spacing w:after="0" w:line="240" w:lineRule="auto"/>
            </w:pPr>
            <w:r>
              <w:rPr>
                <w:rFonts w:eastAsia="Arial"/>
                <w:b/>
                <w:sz w:val="18"/>
              </w:rPr>
              <w:t>Selective STEM progression</w:t>
            </w:r>
          </w:p>
        </w:tc>
        <w:tc>
          <w:tcPr>
            <w:tcW w:w="5112" w:type="dxa"/>
            <w:tcMar>
              <w:top w:w="60" w:type="dxa"/>
              <w:left w:w="70" w:type="dxa"/>
              <w:bottom w:w="60" w:type="dxa"/>
              <w:right w:w="70" w:type="dxa"/>
            </w:tcMar>
            <w:vAlign w:val="center"/>
          </w:tcPr>
          <w:p w14:paraId="0C7AC29B" w14:textId="77777777" w:rsidR="009C0677" w:rsidRDefault="00FD49F3">
            <w:pPr>
              <w:spacing w:after="0" w:line="240" w:lineRule="auto"/>
            </w:pPr>
            <w:r>
              <w:rPr>
                <w:rFonts w:eastAsia="Arial"/>
                <w:sz w:val="18"/>
              </w:rPr>
              <w:t>Mathematical preparation aligned with highly selective university routes where Mathematics and Further Mathematics are required or strongly expected and TMUA/ESAT may also be required or used in selection.</w:t>
            </w:r>
          </w:p>
        </w:tc>
        <w:tc>
          <w:tcPr>
            <w:tcW w:w="4320" w:type="dxa"/>
            <w:tcMar>
              <w:top w:w="60" w:type="dxa"/>
              <w:left w:w="70" w:type="dxa"/>
              <w:bottom w:w="60" w:type="dxa"/>
              <w:right w:w="70" w:type="dxa"/>
            </w:tcMar>
            <w:vAlign w:val="center"/>
          </w:tcPr>
          <w:p w14:paraId="5C886AB5" w14:textId="77777777" w:rsidR="009C0677" w:rsidRDefault="00FD49F3">
            <w:pPr>
              <w:spacing w:after="0" w:line="240" w:lineRule="auto"/>
            </w:pPr>
            <w:r>
              <w:rPr>
                <w:rFonts w:eastAsia="Arial"/>
                <w:sz w:val="18"/>
              </w:rPr>
              <w:t>Reflects Brook Sixth Form's STEM-focused, ambitious and future-focused mission and the Subject Lead's aim that Further Mathematics should provide a genuine gateway to the most academically demanding quantitative STEM destinations.</w:t>
            </w:r>
          </w:p>
        </w:tc>
      </w:tr>
    </w:tbl>
    <w:p w14:paraId="5A3E906D" w14:textId="2B691660" w:rsidR="009C0677" w:rsidRDefault="00FD49F3">
      <w:pPr>
        <w:pStyle w:val="FMH1"/>
        <w:keepNext/>
      </w:pPr>
      <w:r>
        <w:rPr>
          <w:rFonts w:eastAsia="Arial"/>
          <w:sz w:val="24"/>
        </w:rPr>
        <w:lastRenderedPageBreak/>
        <w:t>YEAR 12 APPENDIX: WEEK-BY-WEEK TEACHING SEQUENCE</w:t>
      </w:r>
    </w:p>
    <w:p w14:paraId="2D37826F" w14:textId="77777777" w:rsidR="009C0677" w:rsidRDefault="00FD49F3">
      <w:pPr>
        <w:pStyle w:val="FMBody"/>
      </w:pPr>
      <w:r>
        <w:rPr>
          <w:rFonts w:eastAsia="Arial"/>
        </w:rPr>
        <w:t>2026/27 week-beginning dates. The February half-term remains the hard deadline for completion of all new AS specification content.</w:t>
      </w:r>
    </w:p>
    <w:tbl>
      <w:tblPr>
        <w:tblStyle w:val="TableGrid"/>
        <w:tblW w:w="0" w:type="auto"/>
        <w:jc w:val="center"/>
        <w:tblLayout w:type="fixed"/>
        <w:tblLook w:val="04A0" w:firstRow="1" w:lastRow="0" w:firstColumn="1" w:lastColumn="0" w:noHBand="0" w:noVBand="1"/>
      </w:tblPr>
      <w:tblGrid>
        <w:gridCol w:w="1584"/>
        <w:gridCol w:w="4896"/>
        <w:gridCol w:w="2232"/>
        <w:gridCol w:w="3096"/>
      </w:tblGrid>
      <w:tr w:rsidR="009C0677" w14:paraId="596DA3F3" w14:textId="77777777">
        <w:trPr>
          <w:cantSplit/>
          <w:tblHeader/>
          <w:jc w:val="center"/>
        </w:trPr>
        <w:tc>
          <w:tcPr>
            <w:tcW w:w="1584" w:type="dxa"/>
            <w:shd w:val="clear" w:color="auto" w:fill="17365D"/>
            <w:tcMar>
              <w:top w:w="60" w:type="dxa"/>
              <w:left w:w="70" w:type="dxa"/>
              <w:bottom w:w="60" w:type="dxa"/>
              <w:right w:w="70" w:type="dxa"/>
            </w:tcMar>
            <w:vAlign w:val="center"/>
          </w:tcPr>
          <w:p w14:paraId="4593B830" w14:textId="77777777" w:rsidR="009C0677" w:rsidRDefault="00FD49F3">
            <w:pPr>
              <w:spacing w:after="0" w:line="240" w:lineRule="auto"/>
              <w:jc w:val="center"/>
            </w:pPr>
            <w:r>
              <w:rPr>
                <w:rFonts w:eastAsia="Arial"/>
                <w:b/>
                <w:color w:val="FFFFFF"/>
                <w:sz w:val="18"/>
              </w:rPr>
              <w:t>Week beginning / date</w:t>
            </w:r>
          </w:p>
        </w:tc>
        <w:tc>
          <w:tcPr>
            <w:tcW w:w="4896" w:type="dxa"/>
            <w:shd w:val="clear" w:color="auto" w:fill="17365D"/>
            <w:tcMar>
              <w:top w:w="60" w:type="dxa"/>
              <w:left w:w="70" w:type="dxa"/>
              <w:bottom w:w="60" w:type="dxa"/>
              <w:right w:w="70" w:type="dxa"/>
            </w:tcMar>
            <w:vAlign w:val="center"/>
          </w:tcPr>
          <w:p w14:paraId="4F0DD770" w14:textId="77777777" w:rsidR="009C0677" w:rsidRDefault="00FD49F3">
            <w:pPr>
              <w:spacing w:after="0" w:line="240" w:lineRule="auto"/>
              <w:jc w:val="center"/>
            </w:pPr>
            <w:r>
              <w:rPr>
                <w:rFonts w:eastAsia="Arial"/>
                <w:b/>
                <w:color w:val="FFFFFF"/>
                <w:sz w:val="18"/>
              </w:rPr>
              <w:t>Teaching focus</w:t>
            </w:r>
          </w:p>
        </w:tc>
        <w:tc>
          <w:tcPr>
            <w:tcW w:w="2232" w:type="dxa"/>
            <w:shd w:val="clear" w:color="auto" w:fill="17365D"/>
            <w:tcMar>
              <w:top w:w="60" w:type="dxa"/>
              <w:left w:w="70" w:type="dxa"/>
              <w:bottom w:w="60" w:type="dxa"/>
              <w:right w:w="70" w:type="dxa"/>
            </w:tcMar>
            <w:vAlign w:val="center"/>
          </w:tcPr>
          <w:p w14:paraId="610EC0E6" w14:textId="77777777" w:rsidR="009C0677" w:rsidRDefault="00FD49F3">
            <w:pPr>
              <w:spacing w:after="0" w:line="240" w:lineRule="auto"/>
              <w:jc w:val="center"/>
            </w:pPr>
            <w:r>
              <w:rPr>
                <w:rFonts w:eastAsia="Arial"/>
                <w:b/>
                <w:color w:val="FFFFFF"/>
                <w:sz w:val="18"/>
              </w:rPr>
              <w:t>Strand</w:t>
            </w:r>
          </w:p>
        </w:tc>
        <w:tc>
          <w:tcPr>
            <w:tcW w:w="3096" w:type="dxa"/>
            <w:shd w:val="clear" w:color="auto" w:fill="17365D"/>
            <w:tcMar>
              <w:top w:w="60" w:type="dxa"/>
              <w:left w:w="70" w:type="dxa"/>
              <w:bottom w:w="60" w:type="dxa"/>
              <w:right w:w="70" w:type="dxa"/>
            </w:tcMar>
            <w:vAlign w:val="center"/>
          </w:tcPr>
          <w:p w14:paraId="0E0B0FE6" w14:textId="77777777" w:rsidR="009C0677" w:rsidRDefault="00FD49F3">
            <w:pPr>
              <w:spacing w:after="0" w:line="240" w:lineRule="auto"/>
              <w:jc w:val="center"/>
            </w:pPr>
            <w:r>
              <w:rPr>
                <w:rFonts w:eastAsia="Arial"/>
                <w:b/>
                <w:color w:val="FFFFFF"/>
                <w:sz w:val="18"/>
              </w:rPr>
              <w:t>Specification / purpose</w:t>
            </w:r>
          </w:p>
        </w:tc>
      </w:tr>
      <w:tr w:rsidR="009C0677" w14:paraId="70E3C804" w14:textId="77777777">
        <w:trPr>
          <w:cantSplit/>
          <w:jc w:val="center"/>
        </w:trPr>
        <w:tc>
          <w:tcPr>
            <w:tcW w:w="1584" w:type="dxa"/>
            <w:shd w:val="clear" w:color="auto" w:fill="E7E6E6"/>
            <w:tcMar>
              <w:top w:w="60" w:type="dxa"/>
              <w:left w:w="70" w:type="dxa"/>
              <w:bottom w:w="60" w:type="dxa"/>
              <w:right w:w="70" w:type="dxa"/>
            </w:tcMar>
            <w:vAlign w:val="center"/>
          </w:tcPr>
          <w:p w14:paraId="5E37805C" w14:textId="77777777" w:rsidR="009C0677" w:rsidRDefault="00FD49F3">
            <w:pPr>
              <w:spacing w:after="0" w:line="240" w:lineRule="auto"/>
            </w:pPr>
            <w:r>
              <w:rPr>
                <w:rFonts w:eastAsia="Arial"/>
                <w:sz w:val="18"/>
              </w:rPr>
              <w:t>31-Aug</w:t>
            </w:r>
          </w:p>
        </w:tc>
        <w:tc>
          <w:tcPr>
            <w:tcW w:w="4896" w:type="dxa"/>
            <w:shd w:val="clear" w:color="auto" w:fill="E7E6E6"/>
            <w:tcMar>
              <w:top w:w="60" w:type="dxa"/>
              <w:left w:w="70" w:type="dxa"/>
              <w:bottom w:w="60" w:type="dxa"/>
              <w:right w:w="70" w:type="dxa"/>
            </w:tcMar>
            <w:vAlign w:val="center"/>
          </w:tcPr>
          <w:p w14:paraId="12443685" w14:textId="77777777" w:rsidR="009C0677" w:rsidRDefault="00FD49F3">
            <w:pPr>
              <w:spacing w:after="0" w:line="240" w:lineRule="auto"/>
            </w:pPr>
            <w:r>
              <w:rPr>
                <w:rFonts w:eastAsia="Arial"/>
                <w:sz w:val="18"/>
              </w:rPr>
              <w:t>Holiday</w:t>
            </w:r>
          </w:p>
        </w:tc>
        <w:tc>
          <w:tcPr>
            <w:tcW w:w="2232" w:type="dxa"/>
            <w:shd w:val="clear" w:color="auto" w:fill="E7E6E6"/>
            <w:tcMar>
              <w:top w:w="60" w:type="dxa"/>
              <w:left w:w="70" w:type="dxa"/>
              <w:bottom w:w="60" w:type="dxa"/>
              <w:right w:w="70" w:type="dxa"/>
            </w:tcMar>
            <w:vAlign w:val="center"/>
          </w:tcPr>
          <w:p w14:paraId="5DEC51C6" w14:textId="77777777" w:rsidR="009C0677" w:rsidRDefault="009C0677">
            <w:pPr>
              <w:spacing w:after="0" w:line="240" w:lineRule="auto"/>
            </w:pPr>
          </w:p>
        </w:tc>
        <w:tc>
          <w:tcPr>
            <w:tcW w:w="3096" w:type="dxa"/>
            <w:shd w:val="clear" w:color="auto" w:fill="E7E6E6"/>
            <w:tcMar>
              <w:top w:w="60" w:type="dxa"/>
              <w:left w:w="70" w:type="dxa"/>
              <w:bottom w:w="60" w:type="dxa"/>
              <w:right w:w="70" w:type="dxa"/>
            </w:tcMar>
            <w:vAlign w:val="center"/>
          </w:tcPr>
          <w:p w14:paraId="4E0A0161" w14:textId="77777777" w:rsidR="009C0677" w:rsidRDefault="009C0677">
            <w:pPr>
              <w:spacing w:after="0" w:line="240" w:lineRule="auto"/>
            </w:pPr>
          </w:p>
        </w:tc>
      </w:tr>
      <w:tr w:rsidR="009C0677" w14:paraId="2B7C755E" w14:textId="77777777">
        <w:trPr>
          <w:cantSplit/>
          <w:jc w:val="center"/>
        </w:trPr>
        <w:tc>
          <w:tcPr>
            <w:tcW w:w="1584" w:type="dxa"/>
            <w:shd w:val="clear" w:color="auto" w:fill="E7E6E6"/>
            <w:tcMar>
              <w:top w:w="60" w:type="dxa"/>
              <w:left w:w="70" w:type="dxa"/>
              <w:bottom w:w="60" w:type="dxa"/>
              <w:right w:w="70" w:type="dxa"/>
            </w:tcMar>
            <w:vAlign w:val="center"/>
          </w:tcPr>
          <w:p w14:paraId="6D7D433A" w14:textId="77777777" w:rsidR="009C0677" w:rsidRDefault="00FD49F3">
            <w:pPr>
              <w:spacing w:after="0" w:line="240" w:lineRule="auto"/>
            </w:pPr>
            <w:r>
              <w:rPr>
                <w:rFonts w:eastAsia="Arial"/>
                <w:sz w:val="18"/>
              </w:rPr>
              <w:t>07-Sep</w:t>
            </w:r>
          </w:p>
        </w:tc>
        <w:tc>
          <w:tcPr>
            <w:tcW w:w="4896" w:type="dxa"/>
            <w:shd w:val="clear" w:color="auto" w:fill="E7E6E6"/>
            <w:tcMar>
              <w:top w:w="60" w:type="dxa"/>
              <w:left w:w="70" w:type="dxa"/>
              <w:bottom w:w="60" w:type="dxa"/>
              <w:right w:w="70" w:type="dxa"/>
            </w:tcMar>
            <w:vAlign w:val="center"/>
          </w:tcPr>
          <w:p w14:paraId="7988F8FC" w14:textId="77777777" w:rsidR="009C0677" w:rsidRDefault="00FD49F3">
            <w:pPr>
              <w:spacing w:after="0" w:line="240" w:lineRule="auto"/>
            </w:pPr>
            <w:r>
              <w:rPr>
                <w:rFonts w:eastAsia="Arial"/>
                <w:sz w:val="18"/>
              </w:rPr>
              <w:t>Holiday</w:t>
            </w:r>
          </w:p>
        </w:tc>
        <w:tc>
          <w:tcPr>
            <w:tcW w:w="2232" w:type="dxa"/>
            <w:shd w:val="clear" w:color="auto" w:fill="E7E6E6"/>
            <w:tcMar>
              <w:top w:w="60" w:type="dxa"/>
              <w:left w:w="70" w:type="dxa"/>
              <w:bottom w:w="60" w:type="dxa"/>
              <w:right w:w="70" w:type="dxa"/>
            </w:tcMar>
            <w:vAlign w:val="center"/>
          </w:tcPr>
          <w:p w14:paraId="16C4D190" w14:textId="77777777" w:rsidR="009C0677" w:rsidRDefault="009C0677">
            <w:pPr>
              <w:spacing w:after="0" w:line="240" w:lineRule="auto"/>
            </w:pPr>
          </w:p>
        </w:tc>
        <w:tc>
          <w:tcPr>
            <w:tcW w:w="3096" w:type="dxa"/>
            <w:shd w:val="clear" w:color="auto" w:fill="E7E6E6"/>
            <w:tcMar>
              <w:top w:w="60" w:type="dxa"/>
              <w:left w:w="70" w:type="dxa"/>
              <w:bottom w:w="60" w:type="dxa"/>
              <w:right w:w="70" w:type="dxa"/>
            </w:tcMar>
            <w:vAlign w:val="center"/>
          </w:tcPr>
          <w:p w14:paraId="17A83816" w14:textId="77777777" w:rsidR="009C0677" w:rsidRDefault="009C0677">
            <w:pPr>
              <w:spacing w:after="0" w:line="240" w:lineRule="auto"/>
            </w:pPr>
          </w:p>
        </w:tc>
      </w:tr>
      <w:tr w:rsidR="009C0677" w14:paraId="32A756C5" w14:textId="77777777">
        <w:trPr>
          <w:cantSplit/>
          <w:jc w:val="center"/>
        </w:trPr>
        <w:tc>
          <w:tcPr>
            <w:tcW w:w="1584" w:type="dxa"/>
            <w:tcMar>
              <w:top w:w="60" w:type="dxa"/>
              <w:left w:w="70" w:type="dxa"/>
              <w:bottom w:w="60" w:type="dxa"/>
              <w:right w:w="70" w:type="dxa"/>
            </w:tcMar>
            <w:vAlign w:val="center"/>
          </w:tcPr>
          <w:p w14:paraId="60AF54AA" w14:textId="77777777" w:rsidR="009C0677" w:rsidRDefault="00FD49F3">
            <w:pPr>
              <w:spacing w:after="0" w:line="240" w:lineRule="auto"/>
            </w:pPr>
            <w:r>
              <w:rPr>
                <w:rFonts w:eastAsia="Arial"/>
                <w:sz w:val="18"/>
              </w:rPr>
              <w:t>14-Sep</w:t>
            </w:r>
          </w:p>
        </w:tc>
        <w:tc>
          <w:tcPr>
            <w:tcW w:w="4896" w:type="dxa"/>
            <w:tcMar>
              <w:top w:w="60" w:type="dxa"/>
              <w:left w:w="70" w:type="dxa"/>
              <w:bottom w:w="60" w:type="dxa"/>
              <w:right w:w="70" w:type="dxa"/>
            </w:tcMar>
            <w:vAlign w:val="center"/>
          </w:tcPr>
          <w:p w14:paraId="414FDC78" w14:textId="77777777" w:rsidR="009C0677" w:rsidRDefault="00FD49F3">
            <w:pPr>
              <w:spacing w:after="0" w:line="240" w:lineRule="auto"/>
            </w:pPr>
            <w:r>
              <w:rPr>
                <w:rFonts w:eastAsia="Arial"/>
                <w:sz w:val="18"/>
              </w:rPr>
              <w:t>Complex Numbers + Roots</w:t>
            </w:r>
          </w:p>
        </w:tc>
        <w:tc>
          <w:tcPr>
            <w:tcW w:w="2232" w:type="dxa"/>
            <w:tcMar>
              <w:top w:w="60" w:type="dxa"/>
              <w:left w:w="70" w:type="dxa"/>
              <w:bottom w:w="60" w:type="dxa"/>
              <w:right w:w="70" w:type="dxa"/>
            </w:tcMar>
            <w:vAlign w:val="center"/>
          </w:tcPr>
          <w:p w14:paraId="2FC9B1D9" w14:textId="77777777" w:rsidR="009C0677" w:rsidRDefault="00FD49F3">
            <w:pPr>
              <w:spacing w:after="0" w:line="240" w:lineRule="auto"/>
            </w:pPr>
            <w:r>
              <w:rPr>
                <w:rFonts w:eastAsia="Arial"/>
                <w:sz w:val="18"/>
              </w:rPr>
              <w:t>Pure</w:t>
            </w:r>
          </w:p>
        </w:tc>
        <w:tc>
          <w:tcPr>
            <w:tcW w:w="3096" w:type="dxa"/>
            <w:tcMar>
              <w:top w:w="60" w:type="dxa"/>
              <w:left w:w="70" w:type="dxa"/>
              <w:bottom w:w="60" w:type="dxa"/>
              <w:right w:w="70" w:type="dxa"/>
            </w:tcMar>
            <w:vAlign w:val="center"/>
          </w:tcPr>
          <w:p w14:paraId="67B8ABE5" w14:textId="77777777" w:rsidR="009C0677" w:rsidRDefault="00FD49F3">
            <w:pPr>
              <w:spacing w:after="0" w:line="240" w:lineRule="auto"/>
            </w:pPr>
            <w:r>
              <w:rPr>
                <w:rFonts w:eastAsia="Arial"/>
                <w:sz w:val="18"/>
              </w:rPr>
              <w:t>2.1-2.3; 4.1-4.2</w:t>
            </w:r>
          </w:p>
        </w:tc>
      </w:tr>
      <w:tr w:rsidR="009C0677" w14:paraId="09F1CC82" w14:textId="77777777">
        <w:trPr>
          <w:cantSplit/>
          <w:jc w:val="center"/>
        </w:trPr>
        <w:tc>
          <w:tcPr>
            <w:tcW w:w="1584" w:type="dxa"/>
            <w:tcMar>
              <w:top w:w="60" w:type="dxa"/>
              <w:left w:w="70" w:type="dxa"/>
              <w:bottom w:w="60" w:type="dxa"/>
              <w:right w:w="70" w:type="dxa"/>
            </w:tcMar>
            <w:vAlign w:val="center"/>
          </w:tcPr>
          <w:p w14:paraId="58B89097" w14:textId="77777777" w:rsidR="009C0677" w:rsidRDefault="00FD49F3">
            <w:pPr>
              <w:spacing w:after="0" w:line="240" w:lineRule="auto"/>
            </w:pPr>
            <w:r>
              <w:rPr>
                <w:rFonts w:eastAsia="Arial"/>
                <w:sz w:val="18"/>
              </w:rPr>
              <w:t>21-Sep</w:t>
            </w:r>
          </w:p>
        </w:tc>
        <w:tc>
          <w:tcPr>
            <w:tcW w:w="4896" w:type="dxa"/>
            <w:tcMar>
              <w:top w:w="60" w:type="dxa"/>
              <w:left w:w="70" w:type="dxa"/>
              <w:bottom w:w="60" w:type="dxa"/>
              <w:right w:w="70" w:type="dxa"/>
            </w:tcMar>
            <w:vAlign w:val="center"/>
          </w:tcPr>
          <w:p w14:paraId="3B8FE692" w14:textId="77777777" w:rsidR="009C0677" w:rsidRDefault="00FD49F3">
            <w:pPr>
              <w:spacing w:after="0" w:line="240" w:lineRule="auto"/>
            </w:pPr>
            <w:r>
              <w:rPr>
                <w:rFonts w:eastAsia="Arial"/>
                <w:sz w:val="18"/>
              </w:rPr>
              <w:t>Complex Numbers + Roots</w:t>
            </w:r>
          </w:p>
        </w:tc>
        <w:tc>
          <w:tcPr>
            <w:tcW w:w="2232" w:type="dxa"/>
            <w:tcMar>
              <w:top w:w="60" w:type="dxa"/>
              <w:left w:w="70" w:type="dxa"/>
              <w:bottom w:w="60" w:type="dxa"/>
              <w:right w:w="70" w:type="dxa"/>
            </w:tcMar>
            <w:vAlign w:val="center"/>
          </w:tcPr>
          <w:p w14:paraId="1A8D303B" w14:textId="77777777" w:rsidR="009C0677" w:rsidRDefault="00FD49F3">
            <w:pPr>
              <w:spacing w:after="0" w:line="240" w:lineRule="auto"/>
            </w:pPr>
            <w:r>
              <w:rPr>
                <w:rFonts w:eastAsia="Arial"/>
                <w:sz w:val="18"/>
              </w:rPr>
              <w:t>Pure</w:t>
            </w:r>
          </w:p>
        </w:tc>
        <w:tc>
          <w:tcPr>
            <w:tcW w:w="3096" w:type="dxa"/>
            <w:tcMar>
              <w:top w:w="60" w:type="dxa"/>
              <w:left w:w="70" w:type="dxa"/>
              <w:bottom w:w="60" w:type="dxa"/>
              <w:right w:w="70" w:type="dxa"/>
            </w:tcMar>
            <w:vAlign w:val="center"/>
          </w:tcPr>
          <w:p w14:paraId="357FFBF6" w14:textId="77777777" w:rsidR="009C0677" w:rsidRDefault="00FD49F3">
            <w:pPr>
              <w:spacing w:after="0" w:line="240" w:lineRule="auto"/>
            </w:pPr>
            <w:r>
              <w:rPr>
                <w:rFonts w:eastAsia="Arial"/>
                <w:sz w:val="18"/>
              </w:rPr>
              <w:t>2.1-2.3; 4.1-4.2</w:t>
            </w:r>
          </w:p>
        </w:tc>
      </w:tr>
      <w:tr w:rsidR="009C0677" w14:paraId="235F5B2A" w14:textId="77777777">
        <w:trPr>
          <w:cantSplit/>
          <w:jc w:val="center"/>
        </w:trPr>
        <w:tc>
          <w:tcPr>
            <w:tcW w:w="1584" w:type="dxa"/>
            <w:tcMar>
              <w:top w:w="60" w:type="dxa"/>
              <w:left w:w="70" w:type="dxa"/>
              <w:bottom w:w="60" w:type="dxa"/>
              <w:right w:w="70" w:type="dxa"/>
            </w:tcMar>
            <w:vAlign w:val="center"/>
          </w:tcPr>
          <w:p w14:paraId="1C3F5D49" w14:textId="77777777" w:rsidR="009C0677" w:rsidRDefault="00FD49F3">
            <w:pPr>
              <w:spacing w:after="0" w:line="240" w:lineRule="auto"/>
            </w:pPr>
            <w:r>
              <w:rPr>
                <w:rFonts w:eastAsia="Arial"/>
                <w:sz w:val="18"/>
              </w:rPr>
              <w:t>28-Sep</w:t>
            </w:r>
          </w:p>
        </w:tc>
        <w:tc>
          <w:tcPr>
            <w:tcW w:w="4896" w:type="dxa"/>
            <w:tcMar>
              <w:top w:w="60" w:type="dxa"/>
              <w:left w:w="70" w:type="dxa"/>
              <w:bottom w:w="60" w:type="dxa"/>
              <w:right w:w="70" w:type="dxa"/>
            </w:tcMar>
            <w:vAlign w:val="center"/>
          </w:tcPr>
          <w:p w14:paraId="45EA8CFD" w14:textId="77777777" w:rsidR="009C0677" w:rsidRDefault="00FD49F3">
            <w:pPr>
              <w:spacing w:after="0" w:line="240" w:lineRule="auto"/>
            </w:pPr>
            <w:r>
              <w:rPr>
                <w:rFonts w:eastAsia="Arial"/>
                <w:sz w:val="18"/>
              </w:rPr>
              <w:t>Argand Diagram</w:t>
            </w:r>
          </w:p>
        </w:tc>
        <w:tc>
          <w:tcPr>
            <w:tcW w:w="2232" w:type="dxa"/>
            <w:tcMar>
              <w:top w:w="60" w:type="dxa"/>
              <w:left w:w="70" w:type="dxa"/>
              <w:bottom w:w="60" w:type="dxa"/>
              <w:right w:w="70" w:type="dxa"/>
            </w:tcMar>
            <w:vAlign w:val="center"/>
          </w:tcPr>
          <w:p w14:paraId="522FAD16" w14:textId="77777777" w:rsidR="009C0677" w:rsidRDefault="00FD49F3">
            <w:pPr>
              <w:spacing w:after="0" w:line="240" w:lineRule="auto"/>
            </w:pPr>
            <w:r>
              <w:rPr>
                <w:rFonts w:eastAsia="Arial"/>
                <w:sz w:val="18"/>
              </w:rPr>
              <w:t>Pure</w:t>
            </w:r>
          </w:p>
        </w:tc>
        <w:tc>
          <w:tcPr>
            <w:tcW w:w="3096" w:type="dxa"/>
            <w:tcMar>
              <w:top w:w="60" w:type="dxa"/>
              <w:left w:w="70" w:type="dxa"/>
              <w:bottom w:w="60" w:type="dxa"/>
              <w:right w:w="70" w:type="dxa"/>
            </w:tcMar>
            <w:vAlign w:val="center"/>
          </w:tcPr>
          <w:p w14:paraId="0A100368" w14:textId="77777777" w:rsidR="009C0677" w:rsidRDefault="00FD49F3">
            <w:pPr>
              <w:spacing w:after="0" w:line="240" w:lineRule="auto"/>
            </w:pPr>
            <w:r>
              <w:rPr>
                <w:rFonts w:eastAsia="Arial"/>
                <w:sz w:val="18"/>
              </w:rPr>
              <w:t>2.4-2.7</w:t>
            </w:r>
          </w:p>
        </w:tc>
      </w:tr>
      <w:tr w:rsidR="009C0677" w14:paraId="1B0AC479" w14:textId="77777777">
        <w:trPr>
          <w:cantSplit/>
          <w:jc w:val="center"/>
        </w:trPr>
        <w:tc>
          <w:tcPr>
            <w:tcW w:w="1584" w:type="dxa"/>
            <w:tcMar>
              <w:top w:w="60" w:type="dxa"/>
              <w:left w:w="70" w:type="dxa"/>
              <w:bottom w:w="60" w:type="dxa"/>
              <w:right w:w="70" w:type="dxa"/>
            </w:tcMar>
            <w:vAlign w:val="center"/>
          </w:tcPr>
          <w:p w14:paraId="1C391E72" w14:textId="77777777" w:rsidR="009C0677" w:rsidRDefault="00FD49F3">
            <w:pPr>
              <w:spacing w:after="0" w:line="240" w:lineRule="auto"/>
            </w:pPr>
            <w:r>
              <w:rPr>
                <w:rFonts w:eastAsia="Arial"/>
                <w:sz w:val="18"/>
              </w:rPr>
              <w:t>05-Oct</w:t>
            </w:r>
          </w:p>
        </w:tc>
        <w:tc>
          <w:tcPr>
            <w:tcW w:w="4896" w:type="dxa"/>
            <w:tcMar>
              <w:top w:w="60" w:type="dxa"/>
              <w:left w:w="70" w:type="dxa"/>
              <w:bottom w:w="60" w:type="dxa"/>
              <w:right w:w="70" w:type="dxa"/>
            </w:tcMar>
            <w:vAlign w:val="center"/>
          </w:tcPr>
          <w:p w14:paraId="5651BA21" w14:textId="77777777" w:rsidR="009C0677" w:rsidRDefault="00FD49F3">
            <w:pPr>
              <w:spacing w:after="0" w:line="240" w:lineRule="auto"/>
            </w:pPr>
            <w:r>
              <w:rPr>
                <w:rFonts w:eastAsia="Arial"/>
                <w:sz w:val="18"/>
              </w:rPr>
              <w:t>Momentum and Impulse</w:t>
            </w:r>
          </w:p>
        </w:tc>
        <w:tc>
          <w:tcPr>
            <w:tcW w:w="2232" w:type="dxa"/>
            <w:tcMar>
              <w:top w:w="60" w:type="dxa"/>
              <w:left w:w="70" w:type="dxa"/>
              <w:bottom w:w="60" w:type="dxa"/>
              <w:right w:w="70" w:type="dxa"/>
            </w:tcMar>
            <w:vAlign w:val="center"/>
          </w:tcPr>
          <w:p w14:paraId="185E5F1B" w14:textId="77777777" w:rsidR="009C0677" w:rsidRDefault="00FD49F3">
            <w:pPr>
              <w:spacing w:after="0" w:line="240" w:lineRule="auto"/>
            </w:pPr>
            <w:r>
              <w:rPr>
                <w:rFonts w:eastAsia="Arial"/>
                <w:sz w:val="18"/>
              </w:rPr>
              <w:t>Further Mechanics 1</w:t>
            </w:r>
          </w:p>
        </w:tc>
        <w:tc>
          <w:tcPr>
            <w:tcW w:w="3096" w:type="dxa"/>
            <w:tcMar>
              <w:top w:w="60" w:type="dxa"/>
              <w:left w:w="70" w:type="dxa"/>
              <w:bottom w:w="60" w:type="dxa"/>
              <w:right w:w="70" w:type="dxa"/>
            </w:tcMar>
            <w:vAlign w:val="center"/>
          </w:tcPr>
          <w:p w14:paraId="77733D7C" w14:textId="77777777" w:rsidR="009C0677" w:rsidRDefault="00FD49F3">
            <w:pPr>
              <w:spacing w:after="0" w:line="240" w:lineRule="auto"/>
            </w:pPr>
            <w:r>
              <w:rPr>
                <w:rFonts w:eastAsia="Arial"/>
                <w:sz w:val="18"/>
              </w:rPr>
              <w:t>1.1</w:t>
            </w:r>
          </w:p>
        </w:tc>
      </w:tr>
      <w:tr w:rsidR="009C0677" w14:paraId="52AFA75C" w14:textId="77777777">
        <w:trPr>
          <w:cantSplit/>
          <w:jc w:val="center"/>
        </w:trPr>
        <w:tc>
          <w:tcPr>
            <w:tcW w:w="1584" w:type="dxa"/>
            <w:tcMar>
              <w:top w:w="60" w:type="dxa"/>
              <w:left w:w="70" w:type="dxa"/>
              <w:bottom w:w="60" w:type="dxa"/>
              <w:right w:w="70" w:type="dxa"/>
            </w:tcMar>
            <w:vAlign w:val="center"/>
          </w:tcPr>
          <w:p w14:paraId="07200431" w14:textId="77777777" w:rsidR="009C0677" w:rsidRDefault="00FD49F3">
            <w:pPr>
              <w:spacing w:after="0" w:line="240" w:lineRule="auto"/>
            </w:pPr>
            <w:r>
              <w:rPr>
                <w:rFonts w:eastAsia="Arial"/>
                <w:sz w:val="18"/>
              </w:rPr>
              <w:t>12-Oct</w:t>
            </w:r>
          </w:p>
        </w:tc>
        <w:tc>
          <w:tcPr>
            <w:tcW w:w="4896" w:type="dxa"/>
            <w:tcMar>
              <w:top w:w="60" w:type="dxa"/>
              <w:left w:w="70" w:type="dxa"/>
              <w:bottom w:w="60" w:type="dxa"/>
              <w:right w:w="70" w:type="dxa"/>
            </w:tcMar>
            <w:vAlign w:val="center"/>
          </w:tcPr>
          <w:p w14:paraId="724D820C" w14:textId="77777777" w:rsidR="009C0677" w:rsidRDefault="00FD49F3">
            <w:pPr>
              <w:spacing w:after="0" w:line="240" w:lineRule="auto"/>
            </w:pPr>
            <w:r>
              <w:rPr>
                <w:rFonts w:eastAsia="Arial"/>
                <w:sz w:val="18"/>
              </w:rPr>
              <w:t>Collision</w:t>
            </w:r>
          </w:p>
        </w:tc>
        <w:tc>
          <w:tcPr>
            <w:tcW w:w="2232" w:type="dxa"/>
            <w:tcMar>
              <w:top w:w="60" w:type="dxa"/>
              <w:left w:w="70" w:type="dxa"/>
              <w:bottom w:w="60" w:type="dxa"/>
              <w:right w:w="70" w:type="dxa"/>
            </w:tcMar>
            <w:vAlign w:val="center"/>
          </w:tcPr>
          <w:p w14:paraId="2282F3AF" w14:textId="77777777" w:rsidR="009C0677" w:rsidRDefault="00FD49F3">
            <w:pPr>
              <w:spacing w:after="0" w:line="240" w:lineRule="auto"/>
            </w:pPr>
            <w:r>
              <w:rPr>
                <w:rFonts w:eastAsia="Arial"/>
                <w:sz w:val="18"/>
              </w:rPr>
              <w:t>Further Mechanics 1</w:t>
            </w:r>
          </w:p>
        </w:tc>
        <w:tc>
          <w:tcPr>
            <w:tcW w:w="3096" w:type="dxa"/>
            <w:tcMar>
              <w:top w:w="60" w:type="dxa"/>
              <w:left w:w="70" w:type="dxa"/>
              <w:bottom w:w="60" w:type="dxa"/>
              <w:right w:w="70" w:type="dxa"/>
            </w:tcMar>
            <w:vAlign w:val="center"/>
          </w:tcPr>
          <w:p w14:paraId="14CB34A7" w14:textId="77777777" w:rsidR="009C0677" w:rsidRDefault="00FD49F3">
            <w:pPr>
              <w:spacing w:after="0" w:line="240" w:lineRule="auto"/>
            </w:pPr>
            <w:r>
              <w:rPr>
                <w:rFonts w:eastAsia="Arial"/>
                <w:sz w:val="18"/>
              </w:rPr>
              <w:t>4.1-4.2</w:t>
            </w:r>
          </w:p>
        </w:tc>
      </w:tr>
      <w:tr w:rsidR="009C0677" w14:paraId="0D5CAEC1" w14:textId="77777777">
        <w:trPr>
          <w:cantSplit/>
          <w:jc w:val="center"/>
        </w:trPr>
        <w:tc>
          <w:tcPr>
            <w:tcW w:w="1584" w:type="dxa"/>
            <w:tcMar>
              <w:top w:w="60" w:type="dxa"/>
              <w:left w:w="70" w:type="dxa"/>
              <w:bottom w:w="60" w:type="dxa"/>
              <w:right w:w="70" w:type="dxa"/>
            </w:tcMar>
            <w:vAlign w:val="center"/>
          </w:tcPr>
          <w:p w14:paraId="37B45335" w14:textId="77777777" w:rsidR="009C0677" w:rsidRDefault="00FD49F3">
            <w:pPr>
              <w:spacing w:after="0" w:line="240" w:lineRule="auto"/>
            </w:pPr>
            <w:r>
              <w:rPr>
                <w:rFonts w:eastAsia="Arial"/>
                <w:sz w:val="18"/>
              </w:rPr>
              <w:t>19-Oct</w:t>
            </w:r>
          </w:p>
        </w:tc>
        <w:tc>
          <w:tcPr>
            <w:tcW w:w="4896" w:type="dxa"/>
            <w:tcMar>
              <w:top w:w="60" w:type="dxa"/>
              <w:left w:w="70" w:type="dxa"/>
              <w:bottom w:w="60" w:type="dxa"/>
              <w:right w:w="70" w:type="dxa"/>
            </w:tcMar>
            <w:vAlign w:val="center"/>
          </w:tcPr>
          <w:p w14:paraId="1BE8E97B" w14:textId="77777777" w:rsidR="009C0677" w:rsidRDefault="00FD49F3">
            <w:pPr>
              <w:spacing w:after="0" w:line="240" w:lineRule="auto"/>
            </w:pPr>
            <w:r>
              <w:rPr>
                <w:rFonts w:eastAsia="Arial"/>
                <w:sz w:val="18"/>
              </w:rPr>
              <w:t>Collision</w:t>
            </w:r>
          </w:p>
        </w:tc>
        <w:tc>
          <w:tcPr>
            <w:tcW w:w="2232" w:type="dxa"/>
            <w:tcMar>
              <w:top w:w="60" w:type="dxa"/>
              <w:left w:w="70" w:type="dxa"/>
              <w:bottom w:w="60" w:type="dxa"/>
              <w:right w:w="70" w:type="dxa"/>
            </w:tcMar>
            <w:vAlign w:val="center"/>
          </w:tcPr>
          <w:p w14:paraId="5151C343" w14:textId="77777777" w:rsidR="009C0677" w:rsidRDefault="00FD49F3">
            <w:pPr>
              <w:spacing w:after="0" w:line="240" w:lineRule="auto"/>
            </w:pPr>
            <w:r>
              <w:rPr>
                <w:rFonts w:eastAsia="Arial"/>
                <w:sz w:val="18"/>
              </w:rPr>
              <w:t>Further Mechanics 1</w:t>
            </w:r>
          </w:p>
        </w:tc>
        <w:tc>
          <w:tcPr>
            <w:tcW w:w="3096" w:type="dxa"/>
            <w:tcMar>
              <w:top w:w="60" w:type="dxa"/>
              <w:left w:w="70" w:type="dxa"/>
              <w:bottom w:w="60" w:type="dxa"/>
              <w:right w:w="70" w:type="dxa"/>
            </w:tcMar>
            <w:vAlign w:val="center"/>
          </w:tcPr>
          <w:p w14:paraId="48BCC84B" w14:textId="77777777" w:rsidR="009C0677" w:rsidRDefault="00FD49F3">
            <w:pPr>
              <w:spacing w:after="0" w:line="240" w:lineRule="auto"/>
            </w:pPr>
            <w:r>
              <w:rPr>
                <w:rFonts w:eastAsia="Arial"/>
                <w:sz w:val="18"/>
              </w:rPr>
              <w:t>4.1-4.2</w:t>
            </w:r>
          </w:p>
        </w:tc>
      </w:tr>
      <w:tr w:rsidR="009C0677" w14:paraId="286C0AC5" w14:textId="77777777">
        <w:trPr>
          <w:cantSplit/>
          <w:jc w:val="center"/>
        </w:trPr>
        <w:tc>
          <w:tcPr>
            <w:tcW w:w="1584" w:type="dxa"/>
            <w:tcMar>
              <w:top w:w="60" w:type="dxa"/>
              <w:left w:w="70" w:type="dxa"/>
              <w:bottom w:w="60" w:type="dxa"/>
              <w:right w:w="70" w:type="dxa"/>
            </w:tcMar>
            <w:vAlign w:val="center"/>
          </w:tcPr>
          <w:p w14:paraId="37A8DCDC" w14:textId="77777777" w:rsidR="009C0677" w:rsidRDefault="00FD49F3">
            <w:pPr>
              <w:spacing w:after="0" w:line="240" w:lineRule="auto"/>
            </w:pPr>
            <w:r>
              <w:rPr>
                <w:rFonts w:eastAsia="Arial"/>
                <w:sz w:val="18"/>
              </w:rPr>
              <w:t>26-Oct</w:t>
            </w:r>
          </w:p>
        </w:tc>
        <w:tc>
          <w:tcPr>
            <w:tcW w:w="4896" w:type="dxa"/>
            <w:tcMar>
              <w:top w:w="60" w:type="dxa"/>
              <w:left w:w="70" w:type="dxa"/>
              <w:bottom w:w="60" w:type="dxa"/>
              <w:right w:w="70" w:type="dxa"/>
            </w:tcMar>
            <w:vAlign w:val="center"/>
          </w:tcPr>
          <w:p w14:paraId="642DA6FB" w14:textId="77777777" w:rsidR="009C0677" w:rsidRDefault="00FD49F3">
            <w:pPr>
              <w:spacing w:after="0" w:line="240" w:lineRule="auto"/>
            </w:pPr>
            <w:r>
              <w:rPr>
                <w:rFonts w:eastAsia="Arial"/>
                <w:sz w:val="18"/>
              </w:rPr>
              <w:t>No new content scheduled</w:t>
            </w:r>
          </w:p>
        </w:tc>
        <w:tc>
          <w:tcPr>
            <w:tcW w:w="2232" w:type="dxa"/>
            <w:tcMar>
              <w:top w:w="60" w:type="dxa"/>
              <w:left w:w="70" w:type="dxa"/>
              <w:bottom w:w="60" w:type="dxa"/>
              <w:right w:w="70" w:type="dxa"/>
            </w:tcMar>
            <w:vAlign w:val="center"/>
          </w:tcPr>
          <w:p w14:paraId="466BDAD4" w14:textId="77777777" w:rsidR="009C0677" w:rsidRDefault="009C0677">
            <w:pPr>
              <w:spacing w:after="0" w:line="240" w:lineRule="auto"/>
            </w:pPr>
          </w:p>
        </w:tc>
        <w:tc>
          <w:tcPr>
            <w:tcW w:w="3096" w:type="dxa"/>
            <w:tcMar>
              <w:top w:w="60" w:type="dxa"/>
              <w:left w:w="70" w:type="dxa"/>
              <w:bottom w:w="60" w:type="dxa"/>
              <w:right w:w="70" w:type="dxa"/>
            </w:tcMar>
            <w:vAlign w:val="center"/>
          </w:tcPr>
          <w:p w14:paraId="32B6C338" w14:textId="77777777" w:rsidR="009C0677" w:rsidRDefault="009C0677">
            <w:pPr>
              <w:spacing w:after="0" w:line="240" w:lineRule="auto"/>
            </w:pPr>
          </w:p>
        </w:tc>
      </w:tr>
      <w:tr w:rsidR="009C0677" w14:paraId="2E65C186" w14:textId="77777777">
        <w:trPr>
          <w:cantSplit/>
          <w:jc w:val="center"/>
        </w:trPr>
        <w:tc>
          <w:tcPr>
            <w:tcW w:w="1584" w:type="dxa"/>
            <w:tcMar>
              <w:top w:w="60" w:type="dxa"/>
              <w:left w:w="70" w:type="dxa"/>
              <w:bottom w:w="60" w:type="dxa"/>
              <w:right w:w="70" w:type="dxa"/>
            </w:tcMar>
            <w:vAlign w:val="center"/>
          </w:tcPr>
          <w:p w14:paraId="53E5EFB9" w14:textId="77777777" w:rsidR="009C0677" w:rsidRDefault="00FD49F3">
            <w:pPr>
              <w:spacing w:after="0" w:line="240" w:lineRule="auto"/>
            </w:pPr>
            <w:r>
              <w:rPr>
                <w:rFonts w:eastAsia="Arial"/>
                <w:sz w:val="18"/>
              </w:rPr>
              <w:t>02-Nov</w:t>
            </w:r>
          </w:p>
        </w:tc>
        <w:tc>
          <w:tcPr>
            <w:tcW w:w="4896" w:type="dxa"/>
            <w:tcMar>
              <w:top w:w="60" w:type="dxa"/>
              <w:left w:w="70" w:type="dxa"/>
              <w:bottom w:w="60" w:type="dxa"/>
              <w:right w:w="70" w:type="dxa"/>
            </w:tcMar>
            <w:vAlign w:val="center"/>
          </w:tcPr>
          <w:p w14:paraId="372A62FA" w14:textId="77777777" w:rsidR="009C0677" w:rsidRDefault="00FD49F3">
            <w:pPr>
              <w:spacing w:after="0" w:line="240" w:lineRule="auto"/>
            </w:pPr>
            <w:r>
              <w:rPr>
                <w:rFonts w:eastAsia="Arial"/>
                <w:sz w:val="18"/>
              </w:rPr>
              <w:t>No new content scheduled</w:t>
            </w:r>
          </w:p>
        </w:tc>
        <w:tc>
          <w:tcPr>
            <w:tcW w:w="2232" w:type="dxa"/>
            <w:tcMar>
              <w:top w:w="60" w:type="dxa"/>
              <w:left w:w="70" w:type="dxa"/>
              <w:bottom w:w="60" w:type="dxa"/>
              <w:right w:w="70" w:type="dxa"/>
            </w:tcMar>
            <w:vAlign w:val="center"/>
          </w:tcPr>
          <w:p w14:paraId="7023D155" w14:textId="77777777" w:rsidR="009C0677" w:rsidRDefault="009C0677">
            <w:pPr>
              <w:spacing w:after="0" w:line="240" w:lineRule="auto"/>
            </w:pPr>
          </w:p>
        </w:tc>
        <w:tc>
          <w:tcPr>
            <w:tcW w:w="3096" w:type="dxa"/>
            <w:tcMar>
              <w:top w:w="60" w:type="dxa"/>
              <w:left w:w="70" w:type="dxa"/>
              <w:bottom w:w="60" w:type="dxa"/>
              <w:right w:w="70" w:type="dxa"/>
            </w:tcMar>
            <w:vAlign w:val="center"/>
          </w:tcPr>
          <w:p w14:paraId="292292C8" w14:textId="77777777" w:rsidR="009C0677" w:rsidRDefault="009C0677">
            <w:pPr>
              <w:spacing w:after="0" w:line="240" w:lineRule="auto"/>
            </w:pPr>
          </w:p>
        </w:tc>
      </w:tr>
      <w:tr w:rsidR="009C0677" w14:paraId="6D1A4442" w14:textId="77777777">
        <w:trPr>
          <w:cantSplit/>
          <w:jc w:val="center"/>
        </w:trPr>
        <w:tc>
          <w:tcPr>
            <w:tcW w:w="1584" w:type="dxa"/>
            <w:tcMar>
              <w:top w:w="60" w:type="dxa"/>
              <w:left w:w="70" w:type="dxa"/>
              <w:bottom w:w="60" w:type="dxa"/>
              <w:right w:w="70" w:type="dxa"/>
            </w:tcMar>
            <w:vAlign w:val="center"/>
          </w:tcPr>
          <w:p w14:paraId="10BDF45E" w14:textId="77777777" w:rsidR="009C0677" w:rsidRDefault="00FD49F3">
            <w:pPr>
              <w:spacing w:after="0" w:line="240" w:lineRule="auto"/>
            </w:pPr>
            <w:r>
              <w:rPr>
                <w:rFonts w:eastAsia="Arial"/>
                <w:sz w:val="18"/>
              </w:rPr>
              <w:t>09-Nov</w:t>
            </w:r>
          </w:p>
        </w:tc>
        <w:tc>
          <w:tcPr>
            <w:tcW w:w="4896" w:type="dxa"/>
            <w:tcMar>
              <w:top w:w="60" w:type="dxa"/>
              <w:left w:w="70" w:type="dxa"/>
              <w:bottom w:w="60" w:type="dxa"/>
              <w:right w:w="70" w:type="dxa"/>
            </w:tcMar>
            <w:vAlign w:val="center"/>
          </w:tcPr>
          <w:p w14:paraId="625486F3" w14:textId="77777777" w:rsidR="009C0677" w:rsidRDefault="00FD49F3">
            <w:pPr>
              <w:spacing w:after="0" w:line="240" w:lineRule="auto"/>
            </w:pPr>
            <w:r>
              <w:rPr>
                <w:rFonts w:eastAsia="Arial"/>
                <w:sz w:val="18"/>
              </w:rPr>
              <w:t>Vectors</w:t>
            </w:r>
          </w:p>
        </w:tc>
        <w:tc>
          <w:tcPr>
            <w:tcW w:w="2232" w:type="dxa"/>
            <w:tcMar>
              <w:top w:w="60" w:type="dxa"/>
              <w:left w:w="70" w:type="dxa"/>
              <w:bottom w:w="60" w:type="dxa"/>
              <w:right w:w="70" w:type="dxa"/>
            </w:tcMar>
            <w:vAlign w:val="center"/>
          </w:tcPr>
          <w:p w14:paraId="5FC9F915" w14:textId="77777777" w:rsidR="009C0677" w:rsidRDefault="00FD49F3">
            <w:pPr>
              <w:spacing w:after="0" w:line="240" w:lineRule="auto"/>
            </w:pPr>
            <w:r>
              <w:rPr>
                <w:rFonts w:eastAsia="Arial"/>
                <w:sz w:val="18"/>
              </w:rPr>
              <w:t>Pure</w:t>
            </w:r>
          </w:p>
        </w:tc>
        <w:tc>
          <w:tcPr>
            <w:tcW w:w="3096" w:type="dxa"/>
            <w:tcMar>
              <w:top w:w="60" w:type="dxa"/>
              <w:left w:w="70" w:type="dxa"/>
              <w:bottom w:w="60" w:type="dxa"/>
              <w:right w:w="70" w:type="dxa"/>
            </w:tcMar>
            <w:vAlign w:val="center"/>
          </w:tcPr>
          <w:p w14:paraId="62658E8B" w14:textId="77777777" w:rsidR="009C0677" w:rsidRDefault="00FD49F3">
            <w:pPr>
              <w:spacing w:after="0" w:line="240" w:lineRule="auto"/>
            </w:pPr>
            <w:r>
              <w:rPr>
                <w:rFonts w:eastAsia="Arial"/>
                <w:sz w:val="18"/>
              </w:rPr>
              <w:t>6.1-6.5</w:t>
            </w:r>
          </w:p>
        </w:tc>
      </w:tr>
      <w:tr w:rsidR="009C0677" w14:paraId="2C366DEB" w14:textId="77777777">
        <w:trPr>
          <w:cantSplit/>
          <w:jc w:val="center"/>
        </w:trPr>
        <w:tc>
          <w:tcPr>
            <w:tcW w:w="1584" w:type="dxa"/>
            <w:tcMar>
              <w:top w:w="60" w:type="dxa"/>
              <w:left w:w="70" w:type="dxa"/>
              <w:bottom w:w="60" w:type="dxa"/>
              <w:right w:w="70" w:type="dxa"/>
            </w:tcMar>
            <w:vAlign w:val="center"/>
          </w:tcPr>
          <w:p w14:paraId="23B9890C" w14:textId="77777777" w:rsidR="009C0677" w:rsidRDefault="00FD49F3">
            <w:pPr>
              <w:spacing w:after="0" w:line="240" w:lineRule="auto"/>
            </w:pPr>
            <w:r>
              <w:rPr>
                <w:rFonts w:eastAsia="Arial"/>
                <w:sz w:val="18"/>
              </w:rPr>
              <w:t>16-Nov</w:t>
            </w:r>
          </w:p>
        </w:tc>
        <w:tc>
          <w:tcPr>
            <w:tcW w:w="4896" w:type="dxa"/>
            <w:tcMar>
              <w:top w:w="60" w:type="dxa"/>
              <w:left w:w="70" w:type="dxa"/>
              <w:bottom w:w="60" w:type="dxa"/>
              <w:right w:w="70" w:type="dxa"/>
            </w:tcMar>
            <w:vAlign w:val="center"/>
          </w:tcPr>
          <w:p w14:paraId="1FCB4895" w14:textId="77777777" w:rsidR="009C0677" w:rsidRDefault="00FD49F3">
            <w:pPr>
              <w:spacing w:after="0" w:line="240" w:lineRule="auto"/>
            </w:pPr>
            <w:r>
              <w:rPr>
                <w:rFonts w:eastAsia="Arial"/>
                <w:sz w:val="18"/>
              </w:rPr>
              <w:t>Vectors</w:t>
            </w:r>
          </w:p>
        </w:tc>
        <w:tc>
          <w:tcPr>
            <w:tcW w:w="2232" w:type="dxa"/>
            <w:tcMar>
              <w:top w:w="60" w:type="dxa"/>
              <w:left w:w="70" w:type="dxa"/>
              <w:bottom w:w="60" w:type="dxa"/>
              <w:right w:w="70" w:type="dxa"/>
            </w:tcMar>
            <w:vAlign w:val="center"/>
          </w:tcPr>
          <w:p w14:paraId="54AC50F2" w14:textId="77777777" w:rsidR="009C0677" w:rsidRDefault="00FD49F3">
            <w:pPr>
              <w:spacing w:after="0" w:line="240" w:lineRule="auto"/>
            </w:pPr>
            <w:r>
              <w:rPr>
                <w:rFonts w:eastAsia="Arial"/>
                <w:sz w:val="18"/>
              </w:rPr>
              <w:t>Pure</w:t>
            </w:r>
          </w:p>
        </w:tc>
        <w:tc>
          <w:tcPr>
            <w:tcW w:w="3096" w:type="dxa"/>
            <w:tcMar>
              <w:top w:w="60" w:type="dxa"/>
              <w:left w:w="70" w:type="dxa"/>
              <w:bottom w:w="60" w:type="dxa"/>
              <w:right w:w="70" w:type="dxa"/>
            </w:tcMar>
            <w:vAlign w:val="center"/>
          </w:tcPr>
          <w:p w14:paraId="71AA456D" w14:textId="77777777" w:rsidR="009C0677" w:rsidRDefault="00FD49F3">
            <w:pPr>
              <w:spacing w:after="0" w:line="240" w:lineRule="auto"/>
            </w:pPr>
            <w:r>
              <w:rPr>
                <w:rFonts w:eastAsia="Arial"/>
                <w:sz w:val="18"/>
              </w:rPr>
              <w:t>6.1-6.5</w:t>
            </w:r>
          </w:p>
        </w:tc>
      </w:tr>
      <w:tr w:rsidR="009C0677" w14:paraId="098080E8" w14:textId="77777777">
        <w:trPr>
          <w:cantSplit/>
          <w:jc w:val="center"/>
        </w:trPr>
        <w:tc>
          <w:tcPr>
            <w:tcW w:w="1584" w:type="dxa"/>
            <w:tcMar>
              <w:top w:w="60" w:type="dxa"/>
              <w:left w:w="70" w:type="dxa"/>
              <w:bottom w:w="60" w:type="dxa"/>
              <w:right w:w="70" w:type="dxa"/>
            </w:tcMar>
            <w:vAlign w:val="center"/>
          </w:tcPr>
          <w:p w14:paraId="3F23ABDC" w14:textId="77777777" w:rsidR="009C0677" w:rsidRDefault="00FD49F3">
            <w:pPr>
              <w:spacing w:after="0" w:line="240" w:lineRule="auto"/>
            </w:pPr>
            <w:r>
              <w:rPr>
                <w:rFonts w:eastAsia="Arial"/>
                <w:sz w:val="18"/>
              </w:rPr>
              <w:t>23-Nov</w:t>
            </w:r>
          </w:p>
        </w:tc>
        <w:tc>
          <w:tcPr>
            <w:tcW w:w="4896" w:type="dxa"/>
            <w:tcMar>
              <w:top w:w="60" w:type="dxa"/>
              <w:left w:w="70" w:type="dxa"/>
              <w:bottom w:w="60" w:type="dxa"/>
              <w:right w:w="70" w:type="dxa"/>
            </w:tcMar>
            <w:vAlign w:val="center"/>
          </w:tcPr>
          <w:p w14:paraId="5684E871" w14:textId="77777777" w:rsidR="009C0677" w:rsidRDefault="00FD49F3">
            <w:pPr>
              <w:spacing w:after="0" w:line="240" w:lineRule="auto"/>
            </w:pPr>
            <w:r>
              <w:rPr>
                <w:rFonts w:eastAsia="Arial"/>
                <w:sz w:val="18"/>
              </w:rPr>
              <w:t>Sequences / Sums of Series</w:t>
            </w:r>
          </w:p>
        </w:tc>
        <w:tc>
          <w:tcPr>
            <w:tcW w:w="2232" w:type="dxa"/>
            <w:tcMar>
              <w:top w:w="60" w:type="dxa"/>
              <w:left w:w="70" w:type="dxa"/>
              <w:bottom w:w="60" w:type="dxa"/>
              <w:right w:w="70" w:type="dxa"/>
            </w:tcMar>
            <w:vAlign w:val="center"/>
          </w:tcPr>
          <w:p w14:paraId="43D628DE" w14:textId="77777777" w:rsidR="009C0677" w:rsidRDefault="00FD49F3">
            <w:pPr>
              <w:spacing w:after="0" w:line="240" w:lineRule="auto"/>
            </w:pPr>
            <w:r>
              <w:rPr>
                <w:rFonts w:eastAsia="Arial"/>
                <w:sz w:val="18"/>
              </w:rPr>
              <w:t>Pure</w:t>
            </w:r>
          </w:p>
        </w:tc>
        <w:tc>
          <w:tcPr>
            <w:tcW w:w="3096" w:type="dxa"/>
            <w:tcMar>
              <w:top w:w="60" w:type="dxa"/>
              <w:left w:w="70" w:type="dxa"/>
              <w:bottom w:w="60" w:type="dxa"/>
              <w:right w:w="70" w:type="dxa"/>
            </w:tcMar>
            <w:vAlign w:val="center"/>
          </w:tcPr>
          <w:p w14:paraId="09EAA31F" w14:textId="77777777" w:rsidR="009C0677" w:rsidRDefault="00FD49F3">
            <w:pPr>
              <w:spacing w:after="0" w:line="240" w:lineRule="auto"/>
            </w:pPr>
            <w:r>
              <w:rPr>
                <w:rFonts w:eastAsia="Arial"/>
                <w:sz w:val="18"/>
              </w:rPr>
              <w:t>4.3</w:t>
            </w:r>
          </w:p>
        </w:tc>
      </w:tr>
      <w:tr w:rsidR="009C0677" w14:paraId="434E1381" w14:textId="77777777">
        <w:trPr>
          <w:cantSplit/>
          <w:jc w:val="center"/>
        </w:trPr>
        <w:tc>
          <w:tcPr>
            <w:tcW w:w="1584" w:type="dxa"/>
            <w:tcMar>
              <w:top w:w="60" w:type="dxa"/>
              <w:left w:w="70" w:type="dxa"/>
              <w:bottom w:w="60" w:type="dxa"/>
              <w:right w:w="70" w:type="dxa"/>
            </w:tcMar>
            <w:vAlign w:val="center"/>
          </w:tcPr>
          <w:p w14:paraId="21DDF0F1" w14:textId="77777777" w:rsidR="009C0677" w:rsidRDefault="00FD49F3">
            <w:pPr>
              <w:spacing w:after="0" w:line="240" w:lineRule="auto"/>
            </w:pPr>
            <w:r>
              <w:rPr>
                <w:rFonts w:eastAsia="Arial"/>
                <w:sz w:val="18"/>
              </w:rPr>
              <w:t>30-Nov</w:t>
            </w:r>
          </w:p>
        </w:tc>
        <w:tc>
          <w:tcPr>
            <w:tcW w:w="4896" w:type="dxa"/>
            <w:tcMar>
              <w:top w:w="60" w:type="dxa"/>
              <w:left w:w="70" w:type="dxa"/>
              <w:bottom w:w="60" w:type="dxa"/>
              <w:right w:w="70" w:type="dxa"/>
            </w:tcMar>
            <w:vAlign w:val="center"/>
          </w:tcPr>
          <w:p w14:paraId="5A710AEA" w14:textId="77777777" w:rsidR="009C0677" w:rsidRDefault="00FD49F3">
            <w:pPr>
              <w:spacing w:after="0" w:line="240" w:lineRule="auto"/>
            </w:pPr>
            <w:r>
              <w:rPr>
                <w:rFonts w:eastAsia="Arial"/>
                <w:sz w:val="18"/>
              </w:rPr>
              <w:t>Matrices</w:t>
            </w:r>
          </w:p>
        </w:tc>
        <w:tc>
          <w:tcPr>
            <w:tcW w:w="2232" w:type="dxa"/>
            <w:tcMar>
              <w:top w:w="60" w:type="dxa"/>
              <w:left w:w="70" w:type="dxa"/>
              <w:bottom w:w="60" w:type="dxa"/>
              <w:right w:w="70" w:type="dxa"/>
            </w:tcMar>
            <w:vAlign w:val="center"/>
          </w:tcPr>
          <w:p w14:paraId="3DBCAA25" w14:textId="77777777" w:rsidR="009C0677" w:rsidRDefault="00FD49F3">
            <w:pPr>
              <w:spacing w:after="0" w:line="240" w:lineRule="auto"/>
            </w:pPr>
            <w:r>
              <w:rPr>
                <w:rFonts w:eastAsia="Arial"/>
                <w:sz w:val="18"/>
              </w:rPr>
              <w:t>Pure</w:t>
            </w:r>
          </w:p>
        </w:tc>
        <w:tc>
          <w:tcPr>
            <w:tcW w:w="3096" w:type="dxa"/>
            <w:tcMar>
              <w:top w:w="60" w:type="dxa"/>
              <w:left w:w="70" w:type="dxa"/>
              <w:bottom w:w="60" w:type="dxa"/>
              <w:right w:w="70" w:type="dxa"/>
            </w:tcMar>
            <w:vAlign w:val="center"/>
          </w:tcPr>
          <w:p w14:paraId="09D81FF1" w14:textId="77777777" w:rsidR="009C0677" w:rsidRDefault="00FD49F3">
            <w:pPr>
              <w:spacing w:after="0" w:line="240" w:lineRule="auto"/>
            </w:pPr>
            <w:r>
              <w:rPr>
                <w:rFonts w:eastAsia="Arial"/>
                <w:sz w:val="18"/>
              </w:rPr>
              <w:t>3.1-3.2; 3.5-3.8</w:t>
            </w:r>
          </w:p>
        </w:tc>
      </w:tr>
      <w:tr w:rsidR="009C0677" w14:paraId="6C4FCF23" w14:textId="77777777">
        <w:trPr>
          <w:cantSplit/>
          <w:jc w:val="center"/>
        </w:trPr>
        <w:tc>
          <w:tcPr>
            <w:tcW w:w="1584" w:type="dxa"/>
            <w:tcMar>
              <w:top w:w="60" w:type="dxa"/>
              <w:left w:w="70" w:type="dxa"/>
              <w:bottom w:w="60" w:type="dxa"/>
              <w:right w:w="70" w:type="dxa"/>
            </w:tcMar>
            <w:vAlign w:val="center"/>
          </w:tcPr>
          <w:p w14:paraId="254F031F" w14:textId="77777777" w:rsidR="009C0677" w:rsidRDefault="00FD49F3">
            <w:pPr>
              <w:spacing w:after="0" w:line="240" w:lineRule="auto"/>
            </w:pPr>
            <w:r>
              <w:rPr>
                <w:rFonts w:eastAsia="Arial"/>
                <w:sz w:val="18"/>
              </w:rPr>
              <w:t>07-Dec</w:t>
            </w:r>
          </w:p>
        </w:tc>
        <w:tc>
          <w:tcPr>
            <w:tcW w:w="4896" w:type="dxa"/>
            <w:tcMar>
              <w:top w:w="60" w:type="dxa"/>
              <w:left w:w="70" w:type="dxa"/>
              <w:bottom w:w="60" w:type="dxa"/>
              <w:right w:w="70" w:type="dxa"/>
            </w:tcMar>
            <w:vAlign w:val="center"/>
          </w:tcPr>
          <w:p w14:paraId="63378C22" w14:textId="77777777" w:rsidR="009C0677" w:rsidRDefault="00FD49F3">
            <w:pPr>
              <w:spacing w:after="0" w:line="240" w:lineRule="auto"/>
            </w:pPr>
            <w:r>
              <w:rPr>
                <w:rFonts w:eastAsia="Arial"/>
                <w:sz w:val="18"/>
              </w:rPr>
              <w:t>Linear Transformations</w:t>
            </w:r>
          </w:p>
        </w:tc>
        <w:tc>
          <w:tcPr>
            <w:tcW w:w="2232" w:type="dxa"/>
            <w:tcMar>
              <w:top w:w="60" w:type="dxa"/>
              <w:left w:w="70" w:type="dxa"/>
              <w:bottom w:w="60" w:type="dxa"/>
              <w:right w:w="70" w:type="dxa"/>
            </w:tcMar>
            <w:vAlign w:val="center"/>
          </w:tcPr>
          <w:p w14:paraId="6507E651" w14:textId="77777777" w:rsidR="009C0677" w:rsidRDefault="00FD49F3">
            <w:pPr>
              <w:spacing w:after="0" w:line="240" w:lineRule="auto"/>
            </w:pPr>
            <w:r>
              <w:rPr>
                <w:rFonts w:eastAsia="Arial"/>
                <w:sz w:val="18"/>
              </w:rPr>
              <w:t>Pure</w:t>
            </w:r>
          </w:p>
        </w:tc>
        <w:tc>
          <w:tcPr>
            <w:tcW w:w="3096" w:type="dxa"/>
            <w:tcMar>
              <w:top w:w="60" w:type="dxa"/>
              <w:left w:w="70" w:type="dxa"/>
              <w:bottom w:w="60" w:type="dxa"/>
              <w:right w:w="70" w:type="dxa"/>
            </w:tcMar>
            <w:vAlign w:val="center"/>
          </w:tcPr>
          <w:p w14:paraId="7B1B95D4" w14:textId="77777777" w:rsidR="009C0677" w:rsidRDefault="00FD49F3">
            <w:pPr>
              <w:spacing w:after="0" w:line="240" w:lineRule="auto"/>
            </w:pPr>
            <w:r>
              <w:rPr>
                <w:rFonts w:eastAsia="Arial"/>
                <w:sz w:val="18"/>
              </w:rPr>
              <w:t>3.3-3.5</w:t>
            </w:r>
          </w:p>
        </w:tc>
      </w:tr>
      <w:tr w:rsidR="009C0677" w14:paraId="7159DF3C" w14:textId="77777777">
        <w:trPr>
          <w:cantSplit/>
          <w:jc w:val="center"/>
        </w:trPr>
        <w:tc>
          <w:tcPr>
            <w:tcW w:w="1584" w:type="dxa"/>
            <w:tcMar>
              <w:top w:w="60" w:type="dxa"/>
              <w:left w:w="70" w:type="dxa"/>
              <w:bottom w:w="60" w:type="dxa"/>
              <w:right w:w="70" w:type="dxa"/>
            </w:tcMar>
            <w:vAlign w:val="center"/>
          </w:tcPr>
          <w:p w14:paraId="4CCA6BEC" w14:textId="77777777" w:rsidR="009C0677" w:rsidRDefault="00FD49F3">
            <w:pPr>
              <w:spacing w:after="0" w:line="240" w:lineRule="auto"/>
            </w:pPr>
            <w:r>
              <w:rPr>
                <w:rFonts w:eastAsia="Arial"/>
                <w:sz w:val="18"/>
              </w:rPr>
              <w:t>14-Dec</w:t>
            </w:r>
          </w:p>
        </w:tc>
        <w:tc>
          <w:tcPr>
            <w:tcW w:w="4896" w:type="dxa"/>
            <w:tcMar>
              <w:top w:w="60" w:type="dxa"/>
              <w:left w:w="70" w:type="dxa"/>
              <w:bottom w:w="60" w:type="dxa"/>
              <w:right w:w="70" w:type="dxa"/>
            </w:tcMar>
            <w:vAlign w:val="center"/>
          </w:tcPr>
          <w:p w14:paraId="0C9B2078" w14:textId="77777777" w:rsidR="009C0677" w:rsidRDefault="00FD49F3">
            <w:pPr>
              <w:spacing w:after="0" w:line="240" w:lineRule="auto"/>
            </w:pPr>
            <w:r>
              <w:rPr>
                <w:rFonts w:eastAsia="Arial"/>
                <w:sz w:val="18"/>
              </w:rPr>
              <w:t>Proof by Mathematical Induction</w:t>
            </w:r>
          </w:p>
        </w:tc>
        <w:tc>
          <w:tcPr>
            <w:tcW w:w="2232" w:type="dxa"/>
            <w:tcMar>
              <w:top w:w="60" w:type="dxa"/>
              <w:left w:w="70" w:type="dxa"/>
              <w:bottom w:w="60" w:type="dxa"/>
              <w:right w:w="70" w:type="dxa"/>
            </w:tcMar>
            <w:vAlign w:val="center"/>
          </w:tcPr>
          <w:p w14:paraId="36394601" w14:textId="77777777" w:rsidR="009C0677" w:rsidRDefault="00FD49F3">
            <w:pPr>
              <w:spacing w:after="0" w:line="240" w:lineRule="auto"/>
            </w:pPr>
            <w:r>
              <w:rPr>
                <w:rFonts w:eastAsia="Arial"/>
                <w:sz w:val="18"/>
              </w:rPr>
              <w:t>Pure</w:t>
            </w:r>
          </w:p>
        </w:tc>
        <w:tc>
          <w:tcPr>
            <w:tcW w:w="3096" w:type="dxa"/>
            <w:tcMar>
              <w:top w:w="60" w:type="dxa"/>
              <w:left w:w="70" w:type="dxa"/>
              <w:bottom w:w="60" w:type="dxa"/>
              <w:right w:w="70" w:type="dxa"/>
            </w:tcMar>
            <w:vAlign w:val="center"/>
          </w:tcPr>
          <w:p w14:paraId="4E3F66DC" w14:textId="77777777" w:rsidR="009C0677" w:rsidRDefault="00FD49F3">
            <w:pPr>
              <w:spacing w:after="0" w:line="240" w:lineRule="auto"/>
            </w:pPr>
            <w:r>
              <w:rPr>
                <w:rFonts w:eastAsia="Arial"/>
                <w:sz w:val="18"/>
              </w:rPr>
              <w:t>1.1</w:t>
            </w:r>
          </w:p>
        </w:tc>
      </w:tr>
      <w:tr w:rsidR="009C0677" w14:paraId="6FEDCC63" w14:textId="77777777">
        <w:trPr>
          <w:cantSplit/>
          <w:jc w:val="center"/>
        </w:trPr>
        <w:tc>
          <w:tcPr>
            <w:tcW w:w="1584" w:type="dxa"/>
            <w:shd w:val="clear" w:color="auto" w:fill="E7E6E6"/>
            <w:tcMar>
              <w:top w:w="60" w:type="dxa"/>
              <w:left w:w="70" w:type="dxa"/>
              <w:bottom w:w="60" w:type="dxa"/>
              <w:right w:w="70" w:type="dxa"/>
            </w:tcMar>
            <w:vAlign w:val="center"/>
          </w:tcPr>
          <w:p w14:paraId="1FD5EE6B" w14:textId="77777777" w:rsidR="009C0677" w:rsidRDefault="00FD49F3">
            <w:pPr>
              <w:spacing w:after="0" w:line="240" w:lineRule="auto"/>
            </w:pPr>
            <w:r>
              <w:rPr>
                <w:rFonts w:eastAsia="Arial"/>
                <w:sz w:val="18"/>
              </w:rPr>
              <w:t>21-Dec</w:t>
            </w:r>
          </w:p>
        </w:tc>
        <w:tc>
          <w:tcPr>
            <w:tcW w:w="4896" w:type="dxa"/>
            <w:shd w:val="clear" w:color="auto" w:fill="E7E6E6"/>
            <w:tcMar>
              <w:top w:w="60" w:type="dxa"/>
              <w:left w:w="70" w:type="dxa"/>
              <w:bottom w:w="60" w:type="dxa"/>
              <w:right w:w="70" w:type="dxa"/>
            </w:tcMar>
            <w:vAlign w:val="center"/>
          </w:tcPr>
          <w:p w14:paraId="6D284ED1" w14:textId="77777777" w:rsidR="009C0677" w:rsidRDefault="00FD49F3">
            <w:pPr>
              <w:spacing w:after="0" w:line="240" w:lineRule="auto"/>
            </w:pPr>
            <w:r>
              <w:rPr>
                <w:rFonts w:eastAsia="Arial"/>
                <w:sz w:val="18"/>
              </w:rPr>
              <w:t>Christmas</w:t>
            </w:r>
          </w:p>
        </w:tc>
        <w:tc>
          <w:tcPr>
            <w:tcW w:w="2232" w:type="dxa"/>
            <w:shd w:val="clear" w:color="auto" w:fill="E7E6E6"/>
            <w:tcMar>
              <w:top w:w="60" w:type="dxa"/>
              <w:left w:w="70" w:type="dxa"/>
              <w:bottom w:w="60" w:type="dxa"/>
              <w:right w:w="70" w:type="dxa"/>
            </w:tcMar>
            <w:vAlign w:val="center"/>
          </w:tcPr>
          <w:p w14:paraId="3E64A0DC" w14:textId="77777777" w:rsidR="009C0677" w:rsidRDefault="009C0677">
            <w:pPr>
              <w:spacing w:after="0" w:line="240" w:lineRule="auto"/>
            </w:pPr>
          </w:p>
        </w:tc>
        <w:tc>
          <w:tcPr>
            <w:tcW w:w="3096" w:type="dxa"/>
            <w:shd w:val="clear" w:color="auto" w:fill="E7E6E6"/>
            <w:tcMar>
              <w:top w:w="60" w:type="dxa"/>
              <w:left w:w="70" w:type="dxa"/>
              <w:bottom w:w="60" w:type="dxa"/>
              <w:right w:w="70" w:type="dxa"/>
            </w:tcMar>
            <w:vAlign w:val="center"/>
          </w:tcPr>
          <w:p w14:paraId="357BF835" w14:textId="77777777" w:rsidR="009C0677" w:rsidRDefault="009C0677">
            <w:pPr>
              <w:spacing w:after="0" w:line="240" w:lineRule="auto"/>
            </w:pPr>
          </w:p>
        </w:tc>
      </w:tr>
      <w:tr w:rsidR="009C0677" w14:paraId="73EFF1C6" w14:textId="77777777">
        <w:trPr>
          <w:cantSplit/>
          <w:jc w:val="center"/>
        </w:trPr>
        <w:tc>
          <w:tcPr>
            <w:tcW w:w="1584" w:type="dxa"/>
            <w:shd w:val="clear" w:color="auto" w:fill="E7E6E6"/>
            <w:tcMar>
              <w:top w:w="60" w:type="dxa"/>
              <w:left w:w="70" w:type="dxa"/>
              <w:bottom w:w="60" w:type="dxa"/>
              <w:right w:w="70" w:type="dxa"/>
            </w:tcMar>
            <w:vAlign w:val="center"/>
          </w:tcPr>
          <w:p w14:paraId="10C6E894" w14:textId="77777777" w:rsidR="009C0677" w:rsidRDefault="00FD49F3">
            <w:pPr>
              <w:spacing w:after="0" w:line="240" w:lineRule="auto"/>
            </w:pPr>
            <w:r>
              <w:rPr>
                <w:rFonts w:eastAsia="Arial"/>
                <w:sz w:val="18"/>
              </w:rPr>
              <w:t>28-Dec</w:t>
            </w:r>
          </w:p>
        </w:tc>
        <w:tc>
          <w:tcPr>
            <w:tcW w:w="4896" w:type="dxa"/>
            <w:shd w:val="clear" w:color="auto" w:fill="E7E6E6"/>
            <w:tcMar>
              <w:top w:w="60" w:type="dxa"/>
              <w:left w:w="70" w:type="dxa"/>
              <w:bottom w:w="60" w:type="dxa"/>
              <w:right w:w="70" w:type="dxa"/>
            </w:tcMar>
            <w:vAlign w:val="center"/>
          </w:tcPr>
          <w:p w14:paraId="39D53DEC" w14:textId="77777777" w:rsidR="009C0677" w:rsidRDefault="00FD49F3">
            <w:pPr>
              <w:spacing w:after="0" w:line="240" w:lineRule="auto"/>
            </w:pPr>
            <w:r>
              <w:rPr>
                <w:rFonts w:eastAsia="Arial"/>
                <w:sz w:val="18"/>
              </w:rPr>
              <w:t>Christmas</w:t>
            </w:r>
          </w:p>
        </w:tc>
        <w:tc>
          <w:tcPr>
            <w:tcW w:w="2232" w:type="dxa"/>
            <w:shd w:val="clear" w:color="auto" w:fill="E7E6E6"/>
            <w:tcMar>
              <w:top w:w="60" w:type="dxa"/>
              <w:left w:w="70" w:type="dxa"/>
              <w:bottom w:w="60" w:type="dxa"/>
              <w:right w:w="70" w:type="dxa"/>
            </w:tcMar>
            <w:vAlign w:val="center"/>
          </w:tcPr>
          <w:p w14:paraId="44B55D80" w14:textId="77777777" w:rsidR="009C0677" w:rsidRDefault="009C0677">
            <w:pPr>
              <w:spacing w:after="0" w:line="240" w:lineRule="auto"/>
            </w:pPr>
          </w:p>
        </w:tc>
        <w:tc>
          <w:tcPr>
            <w:tcW w:w="3096" w:type="dxa"/>
            <w:shd w:val="clear" w:color="auto" w:fill="E7E6E6"/>
            <w:tcMar>
              <w:top w:w="60" w:type="dxa"/>
              <w:left w:w="70" w:type="dxa"/>
              <w:bottom w:w="60" w:type="dxa"/>
              <w:right w:w="70" w:type="dxa"/>
            </w:tcMar>
            <w:vAlign w:val="center"/>
          </w:tcPr>
          <w:p w14:paraId="7CD0DE60" w14:textId="77777777" w:rsidR="009C0677" w:rsidRDefault="009C0677">
            <w:pPr>
              <w:spacing w:after="0" w:line="240" w:lineRule="auto"/>
            </w:pPr>
          </w:p>
        </w:tc>
      </w:tr>
      <w:tr w:rsidR="009C0677" w14:paraId="47E814D2" w14:textId="77777777">
        <w:trPr>
          <w:cantSplit/>
          <w:jc w:val="center"/>
        </w:trPr>
        <w:tc>
          <w:tcPr>
            <w:tcW w:w="1584" w:type="dxa"/>
            <w:tcMar>
              <w:top w:w="60" w:type="dxa"/>
              <w:left w:w="70" w:type="dxa"/>
              <w:bottom w:w="60" w:type="dxa"/>
              <w:right w:w="70" w:type="dxa"/>
            </w:tcMar>
            <w:vAlign w:val="center"/>
          </w:tcPr>
          <w:p w14:paraId="571B1E28" w14:textId="77777777" w:rsidR="009C0677" w:rsidRDefault="00FD49F3">
            <w:pPr>
              <w:spacing w:after="0" w:line="240" w:lineRule="auto"/>
            </w:pPr>
            <w:r>
              <w:rPr>
                <w:rFonts w:eastAsia="Arial"/>
                <w:sz w:val="18"/>
              </w:rPr>
              <w:t>04-Jan</w:t>
            </w:r>
          </w:p>
        </w:tc>
        <w:tc>
          <w:tcPr>
            <w:tcW w:w="4896" w:type="dxa"/>
            <w:tcMar>
              <w:top w:w="60" w:type="dxa"/>
              <w:left w:w="70" w:type="dxa"/>
              <w:bottom w:w="60" w:type="dxa"/>
              <w:right w:w="70" w:type="dxa"/>
            </w:tcMar>
            <w:vAlign w:val="center"/>
          </w:tcPr>
          <w:p w14:paraId="4660CDA8" w14:textId="77777777" w:rsidR="009C0677" w:rsidRDefault="00FD49F3">
            <w:pPr>
              <w:spacing w:after="0" w:line="240" w:lineRule="auto"/>
            </w:pPr>
            <w:r>
              <w:rPr>
                <w:rFonts w:eastAsia="Arial"/>
                <w:sz w:val="18"/>
              </w:rPr>
              <w:t>Work, Energy, Power</w:t>
            </w:r>
          </w:p>
        </w:tc>
        <w:tc>
          <w:tcPr>
            <w:tcW w:w="2232" w:type="dxa"/>
            <w:tcMar>
              <w:top w:w="60" w:type="dxa"/>
              <w:left w:w="70" w:type="dxa"/>
              <w:bottom w:w="60" w:type="dxa"/>
              <w:right w:w="70" w:type="dxa"/>
            </w:tcMar>
            <w:vAlign w:val="center"/>
          </w:tcPr>
          <w:p w14:paraId="0ABE79CE" w14:textId="77777777" w:rsidR="009C0677" w:rsidRDefault="00FD49F3">
            <w:pPr>
              <w:spacing w:after="0" w:line="240" w:lineRule="auto"/>
            </w:pPr>
            <w:r>
              <w:rPr>
                <w:rFonts w:eastAsia="Arial"/>
                <w:sz w:val="18"/>
              </w:rPr>
              <w:t>Further Mechanics 1</w:t>
            </w:r>
          </w:p>
        </w:tc>
        <w:tc>
          <w:tcPr>
            <w:tcW w:w="3096" w:type="dxa"/>
            <w:tcMar>
              <w:top w:w="60" w:type="dxa"/>
              <w:left w:w="70" w:type="dxa"/>
              <w:bottom w:w="60" w:type="dxa"/>
              <w:right w:w="70" w:type="dxa"/>
            </w:tcMar>
            <w:vAlign w:val="center"/>
          </w:tcPr>
          <w:p w14:paraId="48538A29" w14:textId="77777777" w:rsidR="009C0677" w:rsidRDefault="00FD49F3">
            <w:pPr>
              <w:spacing w:after="0" w:line="240" w:lineRule="auto"/>
            </w:pPr>
            <w:r>
              <w:rPr>
                <w:rFonts w:eastAsia="Arial"/>
                <w:sz w:val="18"/>
              </w:rPr>
              <w:t>2.1</w:t>
            </w:r>
          </w:p>
        </w:tc>
      </w:tr>
      <w:tr w:rsidR="009C0677" w14:paraId="6B90C4ED" w14:textId="77777777">
        <w:trPr>
          <w:cantSplit/>
          <w:jc w:val="center"/>
        </w:trPr>
        <w:tc>
          <w:tcPr>
            <w:tcW w:w="1584" w:type="dxa"/>
            <w:tcMar>
              <w:top w:w="60" w:type="dxa"/>
              <w:left w:w="70" w:type="dxa"/>
              <w:bottom w:w="60" w:type="dxa"/>
              <w:right w:w="70" w:type="dxa"/>
            </w:tcMar>
            <w:vAlign w:val="center"/>
          </w:tcPr>
          <w:p w14:paraId="2D739288" w14:textId="77777777" w:rsidR="009C0677" w:rsidRDefault="00FD49F3">
            <w:pPr>
              <w:spacing w:after="0" w:line="240" w:lineRule="auto"/>
            </w:pPr>
            <w:r>
              <w:rPr>
                <w:rFonts w:eastAsia="Arial"/>
                <w:sz w:val="18"/>
              </w:rPr>
              <w:t>11-Jan</w:t>
            </w:r>
          </w:p>
        </w:tc>
        <w:tc>
          <w:tcPr>
            <w:tcW w:w="4896" w:type="dxa"/>
            <w:tcMar>
              <w:top w:w="60" w:type="dxa"/>
              <w:left w:w="70" w:type="dxa"/>
              <w:bottom w:w="60" w:type="dxa"/>
              <w:right w:w="70" w:type="dxa"/>
            </w:tcMar>
            <w:vAlign w:val="center"/>
          </w:tcPr>
          <w:p w14:paraId="45C947DE" w14:textId="77777777" w:rsidR="009C0677" w:rsidRDefault="00FD49F3">
            <w:pPr>
              <w:spacing w:after="0" w:line="240" w:lineRule="auto"/>
            </w:pPr>
            <w:r>
              <w:rPr>
                <w:rFonts w:eastAsia="Arial"/>
                <w:sz w:val="18"/>
              </w:rPr>
              <w:t>Volumes of Revolution</w:t>
            </w:r>
          </w:p>
        </w:tc>
        <w:tc>
          <w:tcPr>
            <w:tcW w:w="2232" w:type="dxa"/>
            <w:tcMar>
              <w:top w:w="60" w:type="dxa"/>
              <w:left w:w="70" w:type="dxa"/>
              <w:bottom w:w="60" w:type="dxa"/>
              <w:right w:w="70" w:type="dxa"/>
            </w:tcMar>
            <w:vAlign w:val="center"/>
          </w:tcPr>
          <w:p w14:paraId="55D6EF08" w14:textId="77777777" w:rsidR="009C0677" w:rsidRDefault="00FD49F3">
            <w:pPr>
              <w:spacing w:after="0" w:line="240" w:lineRule="auto"/>
            </w:pPr>
            <w:r>
              <w:rPr>
                <w:rFonts w:eastAsia="Arial"/>
                <w:sz w:val="18"/>
              </w:rPr>
              <w:t>Pure</w:t>
            </w:r>
          </w:p>
        </w:tc>
        <w:tc>
          <w:tcPr>
            <w:tcW w:w="3096" w:type="dxa"/>
            <w:tcMar>
              <w:top w:w="60" w:type="dxa"/>
              <w:left w:w="70" w:type="dxa"/>
              <w:bottom w:w="60" w:type="dxa"/>
              <w:right w:w="70" w:type="dxa"/>
            </w:tcMar>
            <w:vAlign w:val="center"/>
          </w:tcPr>
          <w:p w14:paraId="319CE883" w14:textId="77777777" w:rsidR="009C0677" w:rsidRDefault="00FD49F3">
            <w:pPr>
              <w:spacing w:after="0" w:line="240" w:lineRule="auto"/>
            </w:pPr>
            <w:r>
              <w:rPr>
                <w:rFonts w:eastAsia="Arial"/>
                <w:sz w:val="18"/>
              </w:rPr>
              <w:t>5.1</w:t>
            </w:r>
          </w:p>
        </w:tc>
      </w:tr>
      <w:tr w:rsidR="009C0677" w14:paraId="2CA6E3F9" w14:textId="77777777">
        <w:trPr>
          <w:cantSplit/>
          <w:jc w:val="center"/>
        </w:trPr>
        <w:tc>
          <w:tcPr>
            <w:tcW w:w="1584" w:type="dxa"/>
            <w:tcMar>
              <w:top w:w="60" w:type="dxa"/>
              <w:left w:w="70" w:type="dxa"/>
              <w:bottom w:w="60" w:type="dxa"/>
              <w:right w:w="70" w:type="dxa"/>
            </w:tcMar>
            <w:vAlign w:val="center"/>
          </w:tcPr>
          <w:p w14:paraId="2BDFA20C" w14:textId="77777777" w:rsidR="009C0677" w:rsidRDefault="00FD49F3">
            <w:pPr>
              <w:spacing w:after="0" w:line="240" w:lineRule="auto"/>
            </w:pPr>
            <w:r>
              <w:rPr>
                <w:rFonts w:eastAsia="Arial"/>
                <w:sz w:val="18"/>
              </w:rPr>
              <w:t>18-Jan</w:t>
            </w:r>
          </w:p>
        </w:tc>
        <w:tc>
          <w:tcPr>
            <w:tcW w:w="4896" w:type="dxa"/>
            <w:tcMar>
              <w:top w:w="60" w:type="dxa"/>
              <w:left w:w="70" w:type="dxa"/>
              <w:bottom w:w="60" w:type="dxa"/>
              <w:right w:w="70" w:type="dxa"/>
            </w:tcMar>
            <w:vAlign w:val="center"/>
          </w:tcPr>
          <w:p w14:paraId="3D587A0E" w14:textId="77777777" w:rsidR="009C0677" w:rsidRDefault="00FD49F3">
            <w:pPr>
              <w:spacing w:after="0" w:line="240" w:lineRule="auto"/>
            </w:pPr>
            <w:r>
              <w:rPr>
                <w:rFonts w:eastAsia="Arial"/>
                <w:sz w:val="18"/>
              </w:rPr>
              <w:t>Discrete Random Variables</w:t>
            </w:r>
          </w:p>
        </w:tc>
        <w:tc>
          <w:tcPr>
            <w:tcW w:w="2232" w:type="dxa"/>
            <w:tcMar>
              <w:top w:w="60" w:type="dxa"/>
              <w:left w:w="70" w:type="dxa"/>
              <w:bottom w:w="60" w:type="dxa"/>
              <w:right w:w="70" w:type="dxa"/>
            </w:tcMar>
            <w:vAlign w:val="center"/>
          </w:tcPr>
          <w:p w14:paraId="064F40CF" w14:textId="77777777" w:rsidR="009C0677" w:rsidRDefault="00FD49F3">
            <w:pPr>
              <w:spacing w:after="0" w:line="240" w:lineRule="auto"/>
            </w:pPr>
            <w:r>
              <w:rPr>
                <w:rFonts w:eastAsia="Arial"/>
                <w:sz w:val="18"/>
              </w:rPr>
              <w:t>Further Statistics 1</w:t>
            </w:r>
          </w:p>
        </w:tc>
        <w:tc>
          <w:tcPr>
            <w:tcW w:w="3096" w:type="dxa"/>
            <w:tcMar>
              <w:top w:w="60" w:type="dxa"/>
              <w:left w:w="70" w:type="dxa"/>
              <w:bottom w:w="60" w:type="dxa"/>
              <w:right w:w="70" w:type="dxa"/>
            </w:tcMar>
            <w:vAlign w:val="center"/>
          </w:tcPr>
          <w:p w14:paraId="2975F0E2" w14:textId="77777777" w:rsidR="009C0677" w:rsidRDefault="00FD49F3">
            <w:pPr>
              <w:spacing w:after="0" w:line="240" w:lineRule="auto"/>
            </w:pPr>
            <w:r>
              <w:rPr>
                <w:rFonts w:eastAsia="Arial"/>
                <w:sz w:val="18"/>
              </w:rPr>
              <w:t>AS FS1</w:t>
            </w:r>
          </w:p>
        </w:tc>
      </w:tr>
      <w:tr w:rsidR="009C0677" w14:paraId="1FD7D114" w14:textId="77777777">
        <w:trPr>
          <w:cantSplit/>
          <w:jc w:val="center"/>
        </w:trPr>
        <w:tc>
          <w:tcPr>
            <w:tcW w:w="1584" w:type="dxa"/>
            <w:tcMar>
              <w:top w:w="60" w:type="dxa"/>
              <w:left w:w="70" w:type="dxa"/>
              <w:bottom w:w="60" w:type="dxa"/>
              <w:right w:w="70" w:type="dxa"/>
            </w:tcMar>
            <w:vAlign w:val="center"/>
          </w:tcPr>
          <w:p w14:paraId="19848114" w14:textId="77777777" w:rsidR="009C0677" w:rsidRDefault="00FD49F3">
            <w:pPr>
              <w:spacing w:after="0" w:line="240" w:lineRule="auto"/>
            </w:pPr>
            <w:r>
              <w:rPr>
                <w:rFonts w:eastAsia="Arial"/>
                <w:sz w:val="18"/>
              </w:rPr>
              <w:t>25-Jan</w:t>
            </w:r>
          </w:p>
        </w:tc>
        <w:tc>
          <w:tcPr>
            <w:tcW w:w="4896" w:type="dxa"/>
            <w:tcMar>
              <w:top w:w="60" w:type="dxa"/>
              <w:left w:w="70" w:type="dxa"/>
              <w:bottom w:w="60" w:type="dxa"/>
              <w:right w:w="70" w:type="dxa"/>
            </w:tcMar>
            <w:vAlign w:val="center"/>
          </w:tcPr>
          <w:p w14:paraId="0B58A9E5" w14:textId="77777777" w:rsidR="009C0677" w:rsidRDefault="00FD49F3">
            <w:pPr>
              <w:spacing w:after="0" w:line="240" w:lineRule="auto"/>
            </w:pPr>
            <w:r>
              <w:rPr>
                <w:rFonts w:eastAsia="Arial"/>
                <w:sz w:val="18"/>
              </w:rPr>
              <w:t>Poisson / Binomial Distributions</w:t>
            </w:r>
          </w:p>
        </w:tc>
        <w:tc>
          <w:tcPr>
            <w:tcW w:w="2232" w:type="dxa"/>
            <w:tcMar>
              <w:top w:w="60" w:type="dxa"/>
              <w:left w:w="70" w:type="dxa"/>
              <w:bottom w:w="60" w:type="dxa"/>
              <w:right w:w="70" w:type="dxa"/>
            </w:tcMar>
            <w:vAlign w:val="center"/>
          </w:tcPr>
          <w:p w14:paraId="637A708F" w14:textId="77777777" w:rsidR="009C0677" w:rsidRDefault="00FD49F3">
            <w:pPr>
              <w:spacing w:after="0" w:line="240" w:lineRule="auto"/>
            </w:pPr>
            <w:r>
              <w:rPr>
                <w:rFonts w:eastAsia="Arial"/>
                <w:sz w:val="18"/>
              </w:rPr>
              <w:t>Further Statistics 1</w:t>
            </w:r>
          </w:p>
        </w:tc>
        <w:tc>
          <w:tcPr>
            <w:tcW w:w="3096" w:type="dxa"/>
            <w:tcMar>
              <w:top w:w="60" w:type="dxa"/>
              <w:left w:w="70" w:type="dxa"/>
              <w:bottom w:w="60" w:type="dxa"/>
              <w:right w:w="70" w:type="dxa"/>
            </w:tcMar>
            <w:vAlign w:val="center"/>
          </w:tcPr>
          <w:p w14:paraId="6B3D0AE5" w14:textId="77777777" w:rsidR="009C0677" w:rsidRDefault="00FD49F3">
            <w:pPr>
              <w:spacing w:after="0" w:line="240" w:lineRule="auto"/>
            </w:pPr>
            <w:r>
              <w:rPr>
                <w:rFonts w:eastAsia="Arial"/>
                <w:sz w:val="18"/>
              </w:rPr>
              <w:t>AS FS1</w:t>
            </w:r>
          </w:p>
        </w:tc>
      </w:tr>
      <w:tr w:rsidR="009C0677" w14:paraId="025999BB" w14:textId="77777777">
        <w:trPr>
          <w:cantSplit/>
          <w:jc w:val="center"/>
        </w:trPr>
        <w:tc>
          <w:tcPr>
            <w:tcW w:w="1584" w:type="dxa"/>
            <w:tcMar>
              <w:top w:w="60" w:type="dxa"/>
              <w:left w:w="70" w:type="dxa"/>
              <w:bottom w:w="60" w:type="dxa"/>
              <w:right w:w="70" w:type="dxa"/>
            </w:tcMar>
            <w:vAlign w:val="center"/>
          </w:tcPr>
          <w:p w14:paraId="357CB6AC" w14:textId="77777777" w:rsidR="009C0677" w:rsidRDefault="00FD49F3">
            <w:pPr>
              <w:spacing w:after="0" w:line="240" w:lineRule="auto"/>
            </w:pPr>
            <w:r>
              <w:rPr>
                <w:rFonts w:eastAsia="Arial"/>
                <w:sz w:val="18"/>
              </w:rPr>
              <w:t>01-Feb</w:t>
            </w:r>
          </w:p>
        </w:tc>
        <w:tc>
          <w:tcPr>
            <w:tcW w:w="4896" w:type="dxa"/>
            <w:tcMar>
              <w:top w:w="60" w:type="dxa"/>
              <w:left w:w="70" w:type="dxa"/>
              <w:bottom w:w="60" w:type="dxa"/>
              <w:right w:w="70" w:type="dxa"/>
            </w:tcMar>
            <w:vAlign w:val="center"/>
          </w:tcPr>
          <w:p w14:paraId="0C78A620" w14:textId="77777777" w:rsidR="009C0677" w:rsidRDefault="00FD49F3">
            <w:pPr>
              <w:spacing w:after="0" w:line="240" w:lineRule="auto"/>
            </w:pPr>
            <w:r>
              <w:rPr>
                <w:rFonts w:eastAsia="Arial"/>
                <w:sz w:val="18"/>
              </w:rPr>
              <w:t>Hypothesis Testing</w:t>
            </w:r>
          </w:p>
        </w:tc>
        <w:tc>
          <w:tcPr>
            <w:tcW w:w="2232" w:type="dxa"/>
            <w:tcMar>
              <w:top w:w="60" w:type="dxa"/>
              <w:left w:w="70" w:type="dxa"/>
              <w:bottom w:w="60" w:type="dxa"/>
              <w:right w:w="70" w:type="dxa"/>
            </w:tcMar>
            <w:vAlign w:val="center"/>
          </w:tcPr>
          <w:p w14:paraId="0B89D19A" w14:textId="77777777" w:rsidR="009C0677" w:rsidRDefault="00FD49F3">
            <w:pPr>
              <w:spacing w:after="0" w:line="240" w:lineRule="auto"/>
            </w:pPr>
            <w:r>
              <w:rPr>
                <w:rFonts w:eastAsia="Arial"/>
                <w:sz w:val="18"/>
              </w:rPr>
              <w:t>Further Statistics 1</w:t>
            </w:r>
          </w:p>
        </w:tc>
        <w:tc>
          <w:tcPr>
            <w:tcW w:w="3096" w:type="dxa"/>
            <w:tcMar>
              <w:top w:w="60" w:type="dxa"/>
              <w:left w:w="70" w:type="dxa"/>
              <w:bottom w:w="60" w:type="dxa"/>
              <w:right w:w="70" w:type="dxa"/>
            </w:tcMar>
            <w:vAlign w:val="center"/>
          </w:tcPr>
          <w:p w14:paraId="413AA85C" w14:textId="77777777" w:rsidR="009C0677" w:rsidRDefault="00FD49F3">
            <w:pPr>
              <w:spacing w:after="0" w:line="240" w:lineRule="auto"/>
            </w:pPr>
            <w:r>
              <w:rPr>
                <w:rFonts w:eastAsia="Arial"/>
                <w:sz w:val="18"/>
              </w:rPr>
              <w:t>AS FS1</w:t>
            </w:r>
          </w:p>
        </w:tc>
      </w:tr>
      <w:tr w:rsidR="009C0677" w14:paraId="5FA68A5B" w14:textId="77777777">
        <w:trPr>
          <w:cantSplit/>
          <w:jc w:val="center"/>
        </w:trPr>
        <w:tc>
          <w:tcPr>
            <w:tcW w:w="1584" w:type="dxa"/>
            <w:tcMar>
              <w:top w:w="60" w:type="dxa"/>
              <w:left w:w="70" w:type="dxa"/>
              <w:bottom w:w="60" w:type="dxa"/>
              <w:right w:w="70" w:type="dxa"/>
            </w:tcMar>
            <w:vAlign w:val="center"/>
          </w:tcPr>
          <w:p w14:paraId="426B5946" w14:textId="77777777" w:rsidR="009C0677" w:rsidRDefault="00FD49F3">
            <w:pPr>
              <w:spacing w:after="0" w:line="240" w:lineRule="auto"/>
            </w:pPr>
            <w:r>
              <w:rPr>
                <w:rFonts w:eastAsia="Arial"/>
                <w:sz w:val="18"/>
              </w:rPr>
              <w:t>08-Feb</w:t>
            </w:r>
          </w:p>
        </w:tc>
        <w:tc>
          <w:tcPr>
            <w:tcW w:w="4896" w:type="dxa"/>
            <w:tcMar>
              <w:top w:w="60" w:type="dxa"/>
              <w:left w:w="70" w:type="dxa"/>
              <w:bottom w:w="60" w:type="dxa"/>
              <w:right w:w="70" w:type="dxa"/>
            </w:tcMar>
            <w:vAlign w:val="center"/>
          </w:tcPr>
          <w:p w14:paraId="2B4CB111" w14:textId="77777777" w:rsidR="009C0677" w:rsidRDefault="00FD49F3">
            <w:pPr>
              <w:spacing w:after="0" w:line="240" w:lineRule="auto"/>
            </w:pPr>
            <w:r>
              <w:rPr>
                <w:rFonts w:eastAsia="Arial"/>
                <w:sz w:val="18"/>
              </w:rPr>
              <w:t>Chi-squared Tests</w:t>
            </w:r>
          </w:p>
        </w:tc>
        <w:tc>
          <w:tcPr>
            <w:tcW w:w="2232" w:type="dxa"/>
            <w:tcMar>
              <w:top w:w="60" w:type="dxa"/>
              <w:left w:w="70" w:type="dxa"/>
              <w:bottom w:w="60" w:type="dxa"/>
              <w:right w:w="70" w:type="dxa"/>
            </w:tcMar>
            <w:vAlign w:val="center"/>
          </w:tcPr>
          <w:p w14:paraId="3831B377" w14:textId="77777777" w:rsidR="009C0677" w:rsidRDefault="00FD49F3">
            <w:pPr>
              <w:spacing w:after="0" w:line="240" w:lineRule="auto"/>
            </w:pPr>
            <w:r>
              <w:rPr>
                <w:rFonts w:eastAsia="Arial"/>
                <w:sz w:val="18"/>
              </w:rPr>
              <w:t>Further Statistics 1</w:t>
            </w:r>
          </w:p>
        </w:tc>
        <w:tc>
          <w:tcPr>
            <w:tcW w:w="3096" w:type="dxa"/>
            <w:tcMar>
              <w:top w:w="60" w:type="dxa"/>
              <w:left w:w="70" w:type="dxa"/>
              <w:bottom w:w="60" w:type="dxa"/>
              <w:right w:w="70" w:type="dxa"/>
            </w:tcMar>
            <w:vAlign w:val="center"/>
          </w:tcPr>
          <w:p w14:paraId="65BEB159" w14:textId="77777777" w:rsidR="009C0677" w:rsidRDefault="00FD49F3">
            <w:pPr>
              <w:spacing w:after="0" w:line="240" w:lineRule="auto"/>
            </w:pPr>
            <w:r>
              <w:rPr>
                <w:rFonts w:eastAsia="Arial"/>
                <w:sz w:val="18"/>
              </w:rPr>
              <w:t>AS FS1</w:t>
            </w:r>
          </w:p>
        </w:tc>
      </w:tr>
      <w:tr w:rsidR="009C0677" w14:paraId="34A02646" w14:textId="77777777">
        <w:trPr>
          <w:cantSplit/>
          <w:jc w:val="center"/>
        </w:trPr>
        <w:tc>
          <w:tcPr>
            <w:tcW w:w="1584" w:type="dxa"/>
            <w:shd w:val="clear" w:color="auto" w:fill="E7E6E6"/>
            <w:tcMar>
              <w:top w:w="60" w:type="dxa"/>
              <w:left w:w="70" w:type="dxa"/>
              <w:bottom w:w="60" w:type="dxa"/>
              <w:right w:w="70" w:type="dxa"/>
            </w:tcMar>
            <w:vAlign w:val="center"/>
          </w:tcPr>
          <w:p w14:paraId="1316BBE6" w14:textId="77777777" w:rsidR="009C0677" w:rsidRDefault="00FD49F3">
            <w:pPr>
              <w:spacing w:after="0" w:line="240" w:lineRule="auto"/>
            </w:pPr>
            <w:r>
              <w:rPr>
                <w:rFonts w:eastAsia="Arial"/>
                <w:sz w:val="18"/>
              </w:rPr>
              <w:t>15-Feb</w:t>
            </w:r>
          </w:p>
        </w:tc>
        <w:tc>
          <w:tcPr>
            <w:tcW w:w="4896" w:type="dxa"/>
            <w:shd w:val="clear" w:color="auto" w:fill="E7E6E6"/>
            <w:tcMar>
              <w:top w:w="60" w:type="dxa"/>
              <w:left w:w="70" w:type="dxa"/>
              <w:bottom w:w="60" w:type="dxa"/>
              <w:right w:w="70" w:type="dxa"/>
            </w:tcMar>
            <w:vAlign w:val="center"/>
          </w:tcPr>
          <w:p w14:paraId="6A331D2D" w14:textId="77777777" w:rsidR="009C0677" w:rsidRDefault="00FD49F3">
            <w:pPr>
              <w:spacing w:after="0"/>
            </w:pPr>
            <w:r>
              <w:rPr>
                <w:sz w:val="18"/>
              </w:rPr>
              <w:t>Half Term - AS content deadline reached</w:t>
            </w:r>
          </w:p>
        </w:tc>
        <w:tc>
          <w:tcPr>
            <w:tcW w:w="2232" w:type="dxa"/>
            <w:shd w:val="clear" w:color="auto" w:fill="E7E6E6"/>
            <w:tcMar>
              <w:top w:w="60" w:type="dxa"/>
              <w:left w:w="70" w:type="dxa"/>
              <w:bottom w:w="60" w:type="dxa"/>
              <w:right w:w="70" w:type="dxa"/>
            </w:tcMar>
            <w:vAlign w:val="center"/>
          </w:tcPr>
          <w:p w14:paraId="45F33125" w14:textId="77777777" w:rsidR="009C0677" w:rsidRDefault="009C0677">
            <w:pPr>
              <w:spacing w:after="0" w:line="240" w:lineRule="auto"/>
            </w:pPr>
          </w:p>
        </w:tc>
        <w:tc>
          <w:tcPr>
            <w:tcW w:w="3096" w:type="dxa"/>
            <w:shd w:val="clear" w:color="auto" w:fill="E7E6E6"/>
            <w:tcMar>
              <w:top w:w="60" w:type="dxa"/>
              <w:left w:w="70" w:type="dxa"/>
              <w:bottom w:w="60" w:type="dxa"/>
              <w:right w:w="70" w:type="dxa"/>
            </w:tcMar>
            <w:vAlign w:val="center"/>
          </w:tcPr>
          <w:p w14:paraId="1DB14491" w14:textId="77777777" w:rsidR="009C0677" w:rsidRDefault="00FD49F3">
            <w:pPr>
              <w:spacing w:after="0"/>
            </w:pPr>
            <w:r>
              <w:rPr>
                <w:sz w:val="18"/>
              </w:rPr>
              <w:t>All AS content complete; no new content until after external AS exams</w:t>
            </w:r>
          </w:p>
        </w:tc>
      </w:tr>
      <w:tr w:rsidR="009C0677" w14:paraId="5A2A96F7" w14:textId="77777777">
        <w:trPr>
          <w:cantSplit/>
          <w:jc w:val="center"/>
        </w:trPr>
        <w:tc>
          <w:tcPr>
            <w:tcW w:w="1584" w:type="dxa"/>
            <w:tcMar>
              <w:top w:w="60" w:type="dxa"/>
              <w:left w:w="70" w:type="dxa"/>
              <w:bottom w:w="60" w:type="dxa"/>
              <w:right w:w="70" w:type="dxa"/>
            </w:tcMar>
            <w:vAlign w:val="center"/>
          </w:tcPr>
          <w:p w14:paraId="7EE91CB9" w14:textId="77777777" w:rsidR="009C0677" w:rsidRDefault="00FD49F3">
            <w:pPr>
              <w:spacing w:after="0" w:line="240" w:lineRule="auto"/>
            </w:pPr>
            <w:r>
              <w:rPr>
                <w:rFonts w:eastAsia="Arial"/>
                <w:sz w:val="18"/>
              </w:rPr>
              <w:t>22-Feb</w:t>
            </w:r>
          </w:p>
        </w:tc>
        <w:tc>
          <w:tcPr>
            <w:tcW w:w="4896" w:type="dxa"/>
            <w:tcMar>
              <w:top w:w="60" w:type="dxa"/>
              <w:left w:w="70" w:type="dxa"/>
              <w:bottom w:w="60" w:type="dxa"/>
              <w:right w:w="70" w:type="dxa"/>
            </w:tcMar>
            <w:vAlign w:val="center"/>
          </w:tcPr>
          <w:p w14:paraId="4FFFE87B" w14:textId="77777777" w:rsidR="009C0677" w:rsidRDefault="00FD49F3">
            <w:pPr>
              <w:spacing w:after="0" w:line="240" w:lineRule="auto"/>
            </w:pPr>
            <w:r>
              <w:rPr>
                <w:rFonts w:eastAsia="Arial"/>
                <w:sz w:val="18"/>
              </w:rPr>
              <w:t>Revision / cumulative retrieval</w:t>
            </w:r>
          </w:p>
        </w:tc>
        <w:tc>
          <w:tcPr>
            <w:tcW w:w="2232" w:type="dxa"/>
            <w:tcMar>
              <w:top w:w="60" w:type="dxa"/>
              <w:left w:w="70" w:type="dxa"/>
              <w:bottom w:w="60" w:type="dxa"/>
              <w:right w:w="70" w:type="dxa"/>
            </w:tcMar>
            <w:vAlign w:val="center"/>
          </w:tcPr>
          <w:p w14:paraId="27869984" w14:textId="77777777" w:rsidR="009C0677" w:rsidRDefault="00FD49F3">
            <w:pPr>
              <w:spacing w:after="0" w:line="240" w:lineRule="auto"/>
            </w:pPr>
            <w:r>
              <w:rPr>
                <w:rFonts w:eastAsia="Arial"/>
                <w:sz w:val="18"/>
              </w:rPr>
              <w:t>All strands</w:t>
            </w:r>
          </w:p>
        </w:tc>
        <w:tc>
          <w:tcPr>
            <w:tcW w:w="3096" w:type="dxa"/>
            <w:tcMar>
              <w:top w:w="60" w:type="dxa"/>
              <w:left w:w="70" w:type="dxa"/>
              <w:bottom w:w="60" w:type="dxa"/>
              <w:right w:w="70" w:type="dxa"/>
            </w:tcMar>
            <w:vAlign w:val="center"/>
          </w:tcPr>
          <w:p w14:paraId="71BC26D4" w14:textId="77777777" w:rsidR="009C0677" w:rsidRDefault="00FD49F3">
            <w:pPr>
              <w:spacing w:after="0" w:line="240" w:lineRule="auto"/>
            </w:pPr>
            <w:r>
              <w:rPr>
                <w:rFonts w:eastAsia="Arial"/>
                <w:sz w:val="18"/>
              </w:rPr>
              <w:t>Full AS specification</w:t>
            </w:r>
          </w:p>
        </w:tc>
      </w:tr>
      <w:tr w:rsidR="009C0677" w14:paraId="0D8D488B" w14:textId="77777777">
        <w:trPr>
          <w:cantSplit/>
          <w:jc w:val="center"/>
        </w:trPr>
        <w:tc>
          <w:tcPr>
            <w:tcW w:w="1584" w:type="dxa"/>
            <w:tcMar>
              <w:top w:w="60" w:type="dxa"/>
              <w:left w:w="70" w:type="dxa"/>
              <w:bottom w:w="60" w:type="dxa"/>
              <w:right w:w="70" w:type="dxa"/>
            </w:tcMar>
            <w:vAlign w:val="center"/>
          </w:tcPr>
          <w:p w14:paraId="2EEE56A0" w14:textId="77777777" w:rsidR="009C0677" w:rsidRDefault="00FD49F3">
            <w:pPr>
              <w:spacing w:after="0" w:line="240" w:lineRule="auto"/>
            </w:pPr>
            <w:r>
              <w:rPr>
                <w:rFonts w:eastAsia="Arial"/>
                <w:sz w:val="18"/>
              </w:rPr>
              <w:t>01-Mar</w:t>
            </w:r>
          </w:p>
        </w:tc>
        <w:tc>
          <w:tcPr>
            <w:tcW w:w="4896" w:type="dxa"/>
            <w:tcMar>
              <w:top w:w="60" w:type="dxa"/>
              <w:left w:w="70" w:type="dxa"/>
              <w:bottom w:w="60" w:type="dxa"/>
              <w:right w:w="70" w:type="dxa"/>
            </w:tcMar>
            <w:vAlign w:val="center"/>
          </w:tcPr>
          <w:p w14:paraId="087E0A40" w14:textId="77777777" w:rsidR="009C0677" w:rsidRDefault="00FD49F3">
            <w:pPr>
              <w:spacing w:after="0" w:line="240" w:lineRule="auto"/>
            </w:pPr>
            <w:r>
              <w:rPr>
                <w:rFonts w:eastAsia="Arial"/>
                <w:sz w:val="18"/>
              </w:rPr>
              <w:t>Revision / targeted re-teaching</w:t>
            </w:r>
          </w:p>
        </w:tc>
        <w:tc>
          <w:tcPr>
            <w:tcW w:w="2232" w:type="dxa"/>
            <w:tcMar>
              <w:top w:w="60" w:type="dxa"/>
              <w:left w:w="70" w:type="dxa"/>
              <w:bottom w:w="60" w:type="dxa"/>
              <w:right w:w="70" w:type="dxa"/>
            </w:tcMar>
            <w:vAlign w:val="center"/>
          </w:tcPr>
          <w:p w14:paraId="665BEFB9" w14:textId="77777777" w:rsidR="009C0677" w:rsidRDefault="00FD49F3">
            <w:pPr>
              <w:spacing w:after="0" w:line="240" w:lineRule="auto"/>
            </w:pPr>
            <w:r>
              <w:rPr>
                <w:rFonts w:eastAsia="Arial"/>
                <w:sz w:val="18"/>
              </w:rPr>
              <w:t>All strands</w:t>
            </w:r>
          </w:p>
        </w:tc>
        <w:tc>
          <w:tcPr>
            <w:tcW w:w="3096" w:type="dxa"/>
            <w:tcMar>
              <w:top w:w="60" w:type="dxa"/>
              <w:left w:w="70" w:type="dxa"/>
              <w:bottom w:w="60" w:type="dxa"/>
              <w:right w:w="70" w:type="dxa"/>
            </w:tcMar>
            <w:vAlign w:val="center"/>
          </w:tcPr>
          <w:p w14:paraId="70086811" w14:textId="77777777" w:rsidR="009C0677" w:rsidRDefault="00FD49F3">
            <w:pPr>
              <w:spacing w:after="0" w:line="240" w:lineRule="auto"/>
            </w:pPr>
            <w:r>
              <w:rPr>
                <w:rFonts w:eastAsia="Arial"/>
                <w:sz w:val="18"/>
              </w:rPr>
              <w:t>Full AS specification</w:t>
            </w:r>
          </w:p>
        </w:tc>
      </w:tr>
      <w:tr w:rsidR="009C0677" w14:paraId="07C3C222" w14:textId="77777777">
        <w:trPr>
          <w:cantSplit/>
          <w:jc w:val="center"/>
        </w:trPr>
        <w:tc>
          <w:tcPr>
            <w:tcW w:w="1584" w:type="dxa"/>
            <w:tcMar>
              <w:top w:w="60" w:type="dxa"/>
              <w:left w:w="70" w:type="dxa"/>
              <w:bottom w:w="60" w:type="dxa"/>
              <w:right w:w="70" w:type="dxa"/>
            </w:tcMar>
            <w:vAlign w:val="center"/>
          </w:tcPr>
          <w:p w14:paraId="0024B36C" w14:textId="77777777" w:rsidR="009C0677" w:rsidRDefault="00FD49F3">
            <w:pPr>
              <w:spacing w:after="0" w:line="240" w:lineRule="auto"/>
            </w:pPr>
            <w:r>
              <w:rPr>
                <w:rFonts w:eastAsia="Arial"/>
                <w:sz w:val="18"/>
              </w:rPr>
              <w:t>08-Mar</w:t>
            </w:r>
          </w:p>
        </w:tc>
        <w:tc>
          <w:tcPr>
            <w:tcW w:w="4896" w:type="dxa"/>
            <w:tcMar>
              <w:top w:w="60" w:type="dxa"/>
              <w:left w:w="70" w:type="dxa"/>
              <w:bottom w:w="60" w:type="dxa"/>
              <w:right w:w="70" w:type="dxa"/>
            </w:tcMar>
            <w:vAlign w:val="center"/>
          </w:tcPr>
          <w:p w14:paraId="1B03EF2F" w14:textId="77777777" w:rsidR="009C0677" w:rsidRDefault="00FD49F3">
            <w:pPr>
              <w:spacing w:after="0" w:line="240" w:lineRule="auto"/>
            </w:pPr>
            <w:r>
              <w:rPr>
                <w:rFonts w:eastAsia="Arial"/>
                <w:sz w:val="18"/>
              </w:rPr>
              <w:t>Timed paper practice / feedback</w:t>
            </w:r>
          </w:p>
        </w:tc>
        <w:tc>
          <w:tcPr>
            <w:tcW w:w="2232" w:type="dxa"/>
            <w:tcMar>
              <w:top w:w="60" w:type="dxa"/>
              <w:left w:w="70" w:type="dxa"/>
              <w:bottom w:w="60" w:type="dxa"/>
              <w:right w:w="70" w:type="dxa"/>
            </w:tcMar>
            <w:vAlign w:val="center"/>
          </w:tcPr>
          <w:p w14:paraId="00FB935B" w14:textId="77777777" w:rsidR="009C0677" w:rsidRDefault="00FD49F3">
            <w:pPr>
              <w:spacing w:after="0" w:line="240" w:lineRule="auto"/>
            </w:pPr>
            <w:r>
              <w:rPr>
                <w:rFonts w:eastAsia="Arial"/>
                <w:sz w:val="18"/>
              </w:rPr>
              <w:t>All strands</w:t>
            </w:r>
          </w:p>
        </w:tc>
        <w:tc>
          <w:tcPr>
            <w:tcW w:w="3096" w:type="dxa"/>
            <w:tcMar>
              <w:top w:w="60" w:type="dxa"/>
              <w:left w:w="70" w:type="dxa"/>
              <w:bottom w:w="60" w:type="dxa"/>
              <w:right w:w="70" w:type="dxa"/>
            </w:tcMar>
            <w:vAlign w:val="center"/>
          </w:tcPr>
          <w:p w14:paraId="4E50AB2D" w14:textId="77777777" w:rsidR="009C0677" w:rsidRDefault="00FD49F3">
            <w:pPr>
              <w:spacing w:after="0" w:line="240" w:lineRule="auto"/>
            </w:pPr>
            <w:r>
              <w:rPr>
                <w:rFonts w:eastAsia="Arial"/>
                <w:sz w:val="18"/>
              </w:rPr>
              <w:t>Full AS specification</w:t>
            </w:r>
          </w:p>
        </w:tc>
      </w:tr>
      <w:tr w:rsidR="009C0677" w14:paraId="3B298C1C" w14:textId="77777777">
        <w:trPr>
          <w:cantSplit/>
          <w:jc w:val="center"/>
        </w:trPr>
        <w:tc>
          <w:tcPr>
            <w:tcW w:w="1584" w:type="dxa"/>
            <w:tcMar>
              <w:top w:w="60" w:type="dxa"/>
              <w:left w:w="70" w:type="dxa"/>
              <w:bottom w:w="60" w:type="dxa"/>
              <w:right w:w="70" w:type="dxa"/>
            </w:tcMar>
            <w:vAlign w:val="center"/>
          </w:tcPr>
          <w:p w14:paraId="7BFB36B0" w14:textId="77777777" w:rsidR="009C0677" w:rsidRDefault="00FD49F3">
            <w:pPr>
              <w:spacing w:after="0" w:line="240" w:lineRule="auto"/>
            </w:pPr>
            <w:r>
              <w:rPr>
                <w:rFonts w:eastAsia="Arial"/>
                <w:sz w:val="18"/>
              </w:rPr>
              <w:t>15-Mar</w:t>
            </w:r>
          </w:p>
        </w:tc>
        <w:tc>
          <w:tcPr>
            <w:tcW w:w="4896" w:type="dxa"/>
            <w:tcMar>
              <w:top w:w="60" w:type="dxa"/>
              <w:left w:w="70" w:type="dxa"/>
              <w:bottom w:w="60" w:type="dxa"/>
              <w:right w:w="70" w:type="dxa"/>
            </w:tcMar>
            <w:vAlign w:val="center"/>
          </w:tcPr>
          <w:p w14:paraId="6F6E01CF" w14:textId="77777777" w:rsidR="009C0677" w:rsidRDefault="00FD49F3">
            <w:pPr>
              <w:spacing w:after="0" w:line="240" w:lineRule="auto"/>
            </w:pPr>
            <w:r>
              <w:rPr>
                <w:rFonts w:eastAsia="Arial"/>
                <w:sz w:val="18"/>
              </w:rPr>
              <w:t>Mixed problem solving / intervention</w:t>
            </w:r>
          </w:p>
        </w:tc>
        <w:tc>
          <w:tcPr>
            <w:tcW w:w="2232" w:type="dxa"/>
            <w:tcMar>
              <w:top w:w="60" w:type="dxa"/>
              <w:left w:w="70" w:type="dxa"/>
              <w:bottom w:w="60" w:type="dxa"/>
              <w:right w:w="70" w:type="dxa"/>
            </w:tcMar>
            <w:vAlign w:val="center"/>
          </w:tcPr>
          <w:p w14:paraId="6A485669" w14:textId="77777777" w:rsidR="009C0677" w:rsidRDefault="00FD49F3">
            <w:pPr>
              <w:spacing w:after="0" w:line="240" w:lineRule="auto"/>
            </w:pPr>
            <w:r>
              <w:rPr>
                <w:rFonts w:eastAsia="Arial"/>
                <w:sz w:val="18"/>
              </w:rPr>
              <w:t>All strands</w:t>
            </w:r>
          </w:p>
        </w:tc>
        <w:tc>
          <w:tcPr>
            <w:tcW w:w="3096" w:type="dxa"/>
            <w:tcMar>
              <w:top w:w="60" w:type="dxa"/>
              <w:left w:w="70" w:type="dxa"/>
              <w:bottom w:w="60" w:type="dxa"/>
              <w:right w:w="70" w:type="dxa"/>
            </w:tcMar>
            <w:vAlign w:val="center"/>
          </w:tcPr>
          <w:p w14:paraId="7427EFDB" w14:textId="77777777" w:rsidR="009C0677" w:rsidRDefault="00FD49F3">
            <w:pPr>
              <w:spacing w:after="0" w:line="240" w:lineRule="auto"/>
            </w:pPr>
            <w:r>
              <w:rPr>
                <w:rFonts w:eastAsia="Arial"/>
                <w:sz w:val="18"/>
              </w:rPr>
              <w:t>Full AS specification</w:t>
            </w:r>
          </w:p>
        </w:tc>
      </w:tr>
      <w:tr w:rsidR="009C0677" w14:paraId="2C06B551" w14:textId="77777777">
        <w:trPr>
          <w:cantSplit/>
          <w:jc w:val="center"/>
        </w:trPr>
        <w:tc>
          <w:tcPr>
            <w:tcW w:w="1584" w:type="dxa"/>
            <w:tcMar>
              <w:top w:w="60" w:type="dxa"/>
              <w:left w:w="70" w:type="dxa"/>
              <w:bottom w:w="60" w:type="dxa"/>
              <w:right w:w="70" w:type="dxa"/>
            </w:tcMar>
            <w:vAlign w:val="center"/>
          </w:tcPr>
          <w:p w14:paraId="43F0E90F" w14:textId="77777777" w:rsidR="009C0677" w:rsidRDefault="00FD49F3">
            <w:pPr>
              <w:spacing w:after="0" w:line="240" w:lineRule="auto"/>
            </w:pPr>
            <w:r>
              <w:rPr>
                <w:rFonts w:eastAsia="Arial"/>
                <w:sz w:val="18"/>
              </w:rPr>
              <w:t>22-Mar</w:t>
            </w:r>
          </w:p>
        </w:tc>
        <w:tc>
          <w:tcPr>
            <w:tcW w:w="4896" w:type="dxa"/>
            <w:tcMar>
              <w:top w:w="60" w:type="dxa"/>
              <w:left w:w="70" w:type="dxa"/>
              <w:bottom w:w="60" w:type="dxa"/>
              <w:right w:w="70" w:type="dxa"/>
            </w:tcMar>
            <w:vAlign w:val="center"/>
          </w:tcPr>
          <w:p w14:paraId="0C29CAF4" w14:textId="77777777" w:rsidR="009C0677" w:rsidRDefault="00FD49F3">
            <w:pPr>
              <w:spacing w:after="0" w:line="240" w:lineRule="auto"/>
            </w:pPr>
            <w:r>
              <w:rPr>
                <w:rFonts w:eastAsia="Arial"/>
                <w:sz w:val="18"/>
              </w:rPr>
              <w:t>Timed paper practice / feedback</w:t>
            </w:r>
          </w:p>
        </w:tc>
        <w:tc>
          <w:tcPr>
            <w:tcW w:w="2232" w:type="dxa"/>
            <w:tcMar>
              <w:top w:w="60" w:type="dxa"/>
              <w:left w:w="70" w:type="dxa"/>
              <w:bottom w:w="60" w:type="dxa"/>
              <w:right w:w="70" w:type="dxa"/>
            </w:tcMar>
            <w:vAlign w:val="center"/>
          </w:tcPr>
          <w:p w14:paraId="3A5BB8B3" w14:textId="77777777" w:rsidR="009C0677" w:rsidRDefault="00FD49F3">
            <w:pPr>
              <w:spacing w:after="0" w:line="240" w:lineRule="auto"/>
            </w:pPr>
            <w:r>
              <w:rPr>
                <w:rFonts w:eastAsia="Arial"/>
                <w:sz w:val="18"/>
              </w:rPr>
              <w:t>All strands</w:t>
            </w:r>
          </w:p>
        </w:tc>
        <w:tc>
          <w:tcPr>
            <w:tcW w:w="3096" w:type="dxa"/>
            <w:tcMar>
              <w:top w:w="60" w:type="dxa"/>
              <w:left w:w="70" w:type="dxa"/>
              <w:bottom w:w="60" w:type="dxa"/>
              <w:right w:w="70" w:type="dxa"/>
            </w:tcMar>
            <w:vAlign w:val="center"/>
          </w:tcPr>
          <w:p w14:paraId="6BC97E7F" w14:textId="77777777" w:rsidR="009C0677" w:rsidRDefault="00FD49F3">
            <w:pPr>
              <w:spacing w:after="0" w:line="240" w:lineRule="auto"/>
            </w:pPr>
            <w:r>
              <w:rPr>
                <w:rFonts w:eastAsia="Arial"/>
                <w:sz w:val="18"/>
              </w:rPr>
              <w:t>Full AS specification</w:t>
            </w:r>
          </w:p>
        </w:tc>
      </w:tr>
      <w:tr w:rsidR="009C0677" w14:paraId="06886C2B" w14:textId="77777777">
        <w:trPr>
          <w:cantSplit/>
          <w:jc w:val="center"/>
        </w:trPr>
        <w:tc>
          <w:tcPr>
            <w:tcW w:w="1584" w:type="dxa"/>
            <w:shd w:val="clear" w:color="auto" w:fill="E7E6E6"/>
            <w:tcMar>
              <w:top w:w="60" w:type="dxa"/>
              <w:left w:w="70" w:type="dxa"/>
              <w:bottom w:w="60" w:type="dxa"/>
              <w:right w:w="70" w:type="dxa"/>
            </w:tcMar>
            <w:vAlign w:val="center"/>
          </w:tcPr>
          <w:p w14:paraId="18669C8D" w14:textId="77777777" w:rsidR="009C0677" w:rsidRDefault="00FD49F3">
            <w:pPr>
              <w:spacing w:after="0" w:line="240" w:lineRule="auto"/>
            </w:pPr>
            <w:r>
              <w:rPr>
                <w:rFonts w:eastAsia="Arial"/>
                <w:sz w:val="18"/>
              </w:rPr>
              <w:t>29-Mar</w:t>
            </w:r>
          </w:p>
        </w:tc>
        <w:tc>
          <w:tcPr>
            <w:tcW w:w="4896" w:type="dxa"/>
            <w:shd w:val="clear" w:color="auto" w:fill="E7E6E6"/>
            <w:tcMar>
              <w:top w:w="60" w:type="dxa"/>
              <w:left w:w="70" w:type="dxa"/>
              <w:bottom w:w="60" w:type="dxa"/>
              <w:right w:w="70" w:type="dxa"/>
            </w:tcMar>
            <w:vAlign w:val="center"/>
          </w:tcPr>
          <w:p w14:paraId="33908293" w14:textId="77777777" w:rsidR="009C0677" w:rsidRDefault="00FD49F3">
            <w:pPr>
              <w:spacing w:after="0" w:line="240" w:lineRule="auto"/>
            </w:pPr>
            <w:r>
              <w:rPr>
                <w:rFonts w:eastAsia="Arial"/>
                <w:sz w:val="18"/>
              </w:rPr>
              <w:t>Easter / independent revision</w:t>
            </w:r>
          </w:p>
        </w:tc>
        <w:tc>
          <w:tcPr>
            <w:tcW w:w="2232" w:type="dxa"/>
            <w:shd w:val="clear" w:color="auto" w:fill="E7E6E6"/>
            <w:tcMar>
              <w:top w:w="60" w:type="dxa"/>
              <w:left w:w="70" w:type="dxa"/>
              <w:bottom w:w="60" w:type="dxa"/>
              <w:right w:w="70" w:type="dxa"/>
            </w:tcMar>
            <w:vAlign w:val="center"/>
          </w:tcPr>
          <w:p w14:paraId="49EE0177" w14:textId="77777777" w:rsidR="009C0677" w:rsidRDefault="009C0677">
            <w:pPr>
              <w:spacing w:after="0" w:line="240" w:lineRule="auto"/>
            </w:pPr>
          </w:p>
        </w:tc>
        <w:tc>
          <w:tcPr>
            <w:tcW w:w="3096" w:type="dxa"/>
            <w:shd w:val="clear" w:color="auto" w:fill="E7E6E6"/>
            <w:tcMar>
              <w:top w:w="60" w:type="dxa"/>
              <w:left w:w="70" w:type="dxa"/>
              <w:bottom w:w="60" w:type="dxa"/>
              <w:right w:w="70" w:type="dxa"/>
            </w:tcMar>
            <w:vAlign w:val="center"/>
          </w:tcPr>
          <w:p w14:paraId="4ABB17AF" w14:textId="77777777" w:rsidR="009C0677" w:rsidRDefault="009C0677">
            <w:pPr>
              <w:spacing w:after="0" w:line="240" w:lineRule="auto"/>
            </w:pPr>
          </w:p>
        </w:tc>
      </w:tr>
      <w:tr w:rsidR="009C0677" w14:paraId="14D02DF2" w14:textId="77777777">
        <w:trPr>
          <w:cantSplit/>
          <w:jc w:val="center"/>
        </w:trPr>
        <w:tc>
          <w:tcPr>
            <w:tcW w:w="1584" w:type="dxa"/>
            <w:shd w:val="clear" w:color="auto" w:fill="E7E6E6"/>
            <w:tcMar>
              <w:top w:w="60" w:type="dxa"/>
              <w:left w:w="70" w:type="dxa"/>
              <w:bottom w:w="60" w:type="dxa"/>
              <w:right w:w="70" w:type="dxa"/>
            </w:tcMar>
            <w:vAlign w:val="center"/>
          </w:tcPr>
          <w:p w14:paraId="3AAA6E0F" w14:textId="77777777" w:rsidR="009C0677" w:rsidRDefault="00FD49F3">
            <w:pPr>
              <w:spacing w:after="0" w:line="240" w:lineRule="auto"/>
            </w:pPr>
            <w:r>
              <w:rPr>
                <w:rFonts w:eastAsia="Arial"/>
                <w:sz w:val="18"/>
              </w:rPr>
              <w:t>05-Apr</w:t>
            </w:r>
          </w:p>
        </w:tc>
        <w:tc>
          <w:tcPr>
            <w:tcW w:w="4896" w:type="dxa"/>
            <w:shd w:val="clear" w:color="auto" w:fill="E7E6E6"/>
            <w:tcMar>
              <w:top w:w="60" w:type="dxa"/>
              <w:left w:w="70" w:type="dxa"/>
              <w:bottom w:w="60" w:type="dxa"/>
              <w:right w:w="70" w:type="dxa"/>
            </w:tcMar>
            <w:vAlign w:val="center"/>
          </w:tcPr>
          <w:p w14:paraId="374D1762" w14:textId="77777777" w:rsidR="009C0677" w:rsidRDefault="00FD49F3">
            <w:pPr>
              <w:spacing w:after="0" w:line="240" w:lineRule="auto"/>
            </w:pPr>
            <w:r>
              <w:rPr>
                <w:rFonts w:eastAsia="Arial"/>
                <w:sz w:val="18"/>
              </w:rPr>
              <w:t>Easter / independent revision</w:t>
            </w:r>
          </w:p>
        </w:tc>
        <w:tc>
          <w:tcPr>
            <w:tcW w:w="2232" w:type="dxa"/>
            <w:shd w:val="clear" w:color="auto" w:fill="E7E6E6"/>
            <w:tcMar>
              <w:top w:w="60" w:type="dxa"/>
              <w:left w:w="70" w:type="dxa"/>
              <w:bottom w:w="60" w:type="dxa"/>
              <w:right w:w="70" w:type="dxa"/>
            </w:tcMar>
            <w:vAlign w:val="center"/>
          </w:tcPr>
          <w:p w14:paraId="2386CD97" w14:textId="77777777" w:rsidR="009C0677" w:rsidRDefault="009C0677">
            <w:pPr>
              <w:spacing w:after="0" w:line="240" w:lineRule="auto"/>
            </w:pPr>
          </w:p>
        </w:tc>
        <w:tc>
          <w:tcPr>
            <w:tcW w:w="3096" w:type="dxa"/>
            <w:shd w:val="clear" w:color="auto" w:fill="E7E6E6"/>
            <w:tcMar>
              <w:top w:w="60" w:type="dxa"/>
              <w:left w:w="70" w:type="dxa"/>
              <w:bottom w:w="60" w:type="dxa"/>
              <w:right w:w="70" w:type="dxa"/>
            </w:tcMar>
            <w:vAlign w:val="center"/>
          </w:tcPr>
          <w:p w14:paraId="0589DC2C" w14:textId="77777777" w:rsidR="009C0677" w:rsidRDefault="009C0677">
            <w:pPr>
              <w:spacing w:after="0" w:line="240" w:lineRule="auto"/>
            </w:pPr>
          </w:p>
        </w:tc>
      </w:tr>
      <w:tr w:rsidR="009C0677" w14:paraId="4852C421" w14:textId="77777777">
        <w:trPr>
          <w:cantSplit/>
          <w:jc w:val="center"/>
        </w:trPr>
        <w:tc>
          <w:tcPr>
            <w:tcW w:w="1584" w:type="dxa"/>
            <w:tcMar>
              <w:top w:w="60" w:type="dxa"/>
              <w:left w:w="70" w:type="dxa"/>
              <w:bottom w:w="60" w:type="dxa"/>
              <w:right w:w="70" w:type="dxa"/>
            </w:tcMar>
            <w:vAlign w:val="center"/>
          </w:tcPr>
          <w:p w14:paraId="117F6BF7" w14:textId="77777777" w:rsidR="009C0677" w:rsidRDefault="00FD49F3">
            <w:pPr>
              <w:spacing w:after="0" w:line="240" w:lineRule="auto"/>
            </w:pPr>
            <w:r>
              <w:rPr>
                <w:rFonts w:eastAsia="Arial"/>
                <w:sz w:val="18"/>
              </w:rPr>
              <w:t>12-Apr</w:t>
            </w:r>
          </w:p>
        </w:tc>
        <w:tc>
          <w:tcPr>
            <w:tcW w:w="4896" w:type="dxa"/>
            <w:tcMar>
              <w:top w:w="60" w:type="dxa"/>
              <w:left w:w="70" w:type="dxa"/>
              <w:bottom w:w="60" w:type="dxa"/>
              <w:right w:w="70" w:type="dxa"/>
            </w:tcMar>
            <w:vAlign w:val="center"/>
          </w:tcPr>
          <w:p w14:paraId="605DAE68" w14:textId="77777777" w:rsidR="009C0677" w:rsidRDefault="00FD49F3">
            <w:pPr>
              <w:spacing w:after="0" w:line="240" w:lineRule="auto"/>
            </w:pPr>
            <w:r>
              <w:rPr>
                <w:rFonts w:eastAsia="Arial"/>
                <w:sz w:val="18"/>
              </w:rPr>
              <w:t>Final revision cycle</w:t>
            </w:r>
          </w:p>
        </w:tc>
        <w:tc>
          <w:tcPr>
            <w:tcW w:w="2232" w:type="dxa"/>
            <w:tcMar>
              <w:top w:w="60" w:type="dxa"/>
              <w:left w:w="70" w:type="dxa"/>
              <w:bottom w:w="60" w:type="dxa"/>
              <w:right w:w="70" w:type="dxa"/>
            </w:tcMar>
            <w:vAlign w:val="center"/>
          </w:tcPr>
          <w:p w14:paraId="04F8B728" w14:textId="77777777" w:rsidR="009C0677" w:rsidRDefault="00FD49F3">
            <w:pPr>
              <w:spacing w:after="0" w:line="240" w:lineRule="auto"/>
            </w:pPr>
            <w:r>
              <w:rPr>
                <w:rFonts w:eastAsia="Arial"/>
                <w:sz w:val="18"/>
              </w:rPr>
              <w:t>All strands</w:t>
            </w:r>
          </w:p>
        </w:tc>
        <w:tc>
          <w:tcPr>
            <w:tcW w:w="3096" w:type="dxa"/>
            <w:tcMar>
              <w:top w:w="60" w:type="dxa"/>
              <w:left w:w="70" w:type="dxa"/>
              <w:bottom w:w="60" w:type="dxa"/>
              <w:right w:w="70" w:type="dxa"/>
            </w:tcMar>
            <w:vAlign w:val="center"/>
          </w:tcPr>
          <w:p w14:paraId="5497382C" w14:textId="77777777" w:rsidR="009C0677" w:rsidRDefault="00FD49F3">
            <w:pPr>
              <w:spacing w:after="0" w:line="240" w:lineRule="auto"/>
            </w:pPr>
            <w:r>
              <w:rPr>
                <w:rFonts w:eastAsia="Arial"/>
                <w:sz w:val="18"/>
              </w:rPr>
              <w:t>Full AS specification</w:t>
            </w:r>
          </w:p>
        </w:tc>
      </w:tr>
      <w:tr w:rsidR="009C0677" w14:paraId="6045E474" w14:textId="77777777">
        <w:trPr>
          <w:cantSplit/>
          <w:jc w:val="center"/>
        </w:trPr>
        <w:tc>
          <w:tcPr>
            <w:tcW w:w="1584" w:type="dxa"/>
            <w:tcMar>
              <w:top w:w="60" w:type="dxa"/>
              <w:left w:w="70" w:type="dxa"/>
              <w:bottom w:w="60" w:type="dxa"/>
              <w:right w:w="70" w:type="dxa"/>
            </w:tcMar>
            <w:vAlign w:val="center"/>
          </w:tcPr>
          <w:p w14:paraId="2A3AFF28" w14:textId="77777777" w:rsidR="009C0677" w:rsidRDefault="00FD49F3">
            <w:pPr>
              <w:spacing w:after="0" w:line="240" w:lineRule="auto"/>
            </w:pPr>
            <w:r>
              <w:rPr>
                <w:rFonts w:eastAsia="Arial"/>
                <w:sz w:val="18"/>
              </w:rPr>
              <w:t>19-Apr</w:t>
            </w:r>
          </w:p>
        </w:tc>
        <w:tc>
          <w:tcPr>
            <w:tcW w:w="4896" w:type="dxa"/>
            <w:tcMar>
              <w:top w:w="60" w:type="dxa"/>
              <w:left w:w="70" w:type="dxa"/>
              <w:bottom w:w="60" w:type="dxa"/>
              <w:right w:w="70" w:type="dxa"/>
            </w:tcMar>
            <w:vAlign w:val="center"/>
          </w:tcPr>
          <w:p w14:paraId="345B5ADA" w14:textId="77777777" w:rsidR="009C0677" w:rsidRDefault="00FD49F3">
            <w:pPr>
              <w:spacing w:after="0" w:line="240" w:lineRule="auto"/>
            </w:pPr>
            <w:r>
              <w:rPr>
                <w:rFonts w:eastAsia="Arial"/>
                <w:sz w:val="18"/>
              </w:rPr>
              <w:t>Final revision cycle</w:t>
            </w:r>
          </w:p>
        </w:tc>
        <w:tc>
          <w:tcPr>
            <w:tcW w:w="2232" w:type="dxa"/>
            <w:tcMar>
              <w:top w:w="60" w:type="dxa"/>
              <w:left w:w="70" w:type="dxa"/>
              <w:bottom w:w="60" w:type="dxa"/>
              <w:right w:w="70" w:type="dxa"/>
            </w:tcMar>
            <w:vAlign w:val="center"/>
          </w:tcPr>
          <w:p w14:paraId="2FB93550" w14:textId="77777777" w:rsidR="009C0677" w:rsidRDefault="00FD49F3">
            <w:pPr>
              <w:spacing w:after="0" w:line="240" w:lineRule="auto"/>
            </w:pPr>
            <w:r>
              <w:rPr>
                <w:rFonts w:eastAsia="Arial"/>
                <w:sz w:val="18"/>
              </w:rPr>
              <w:t>All strands</w:t>
            </w:r>
          </w:p>
        </w:tc>
        <w:tc>
          <w:tcPr>
            <w:tcW w:w="3096" w:type="dxa"/>
            <w:tcMar>
              <w:top w:w="60" w:type="dxa"/>
              <w:left w:w="70" w:type="dxa"/>
              <w:bottom w:w="60" w:type="dxa"/>
              <w:right w:w="70" w:type="dxa"/>
            </w:tcMar>
            <w:vAlign w:val="center"/>
          </w:tcPr>
          <w:p w14:paraId="6F3F08EA" w14:textId="77777777" w:rsidR="009C0677" w:rsidRDefault="00FD49F3">
            <w:pPr>
              <w:spacing w:after="0" w:line="240" w:lineRule="auto"/>
            </w:pPr>
            <w:r>
              <w:rPr>
                <w:rFonts w:eastAsia="Arial"/>
                <w:sz w:val="18"/>
              </w:rPr>
              <w:t>Full AS specification</w:t>
            </w:r>
          </w:p>
        </w:tc>
      </w:tr>
      <w:tr w:rsidR="009C0677" w14:paraId="2334EEEA" w14:textId="77777777">
        <w:trPr>
          <w:cantSplit/>
          <w:jc w:val="center"/>
        </w:trPr>
        <w:tc>
          <w:tcPr>
            <w:tcW w:w="1584" w:type="dxa"/>
            <w:tcMar>
              <w:top w:w="60" w:type="dxa"/>
              <w:left w:w="70" w:type="dxa"/>
              <w:bottom w:w="60" w:type="dxa"/>
              <w:right w:w="70" w:type="dxa"/>
            </w:tcMar>
            <w:vAlign w:val="center"/>
          </w:tcPr>
          <w:p w14:paraId="745A221C" w14:textId="77777777" w:rsidR="009C0677" w:rsidRDefault="00FD49F3">
            <w:pPr>
              <w:spacing w:after="0" w:line="240" w:lineRule="auto"/>
            </w:pPr>
            <w:r>
              <w:rPr>
                <w:rFonts w:eastAsia="Arial"/>
                <w:sz w:val="18"/>
              </w:rPr>
              <w:t>26-Apr</w:t>
            </w:r>
          </w:p>
        </w:tc>
        <w:tc>
          <w:tcPr>
            <w:tcW w:w="4896" w:type="dxa"/>
            <w:tcMar>
              <w:top w:w="60" w:type="dxa"/>
              <w:left w:w="70" w:type="dxa"/>
              <w:bottom w:w="60" w:type="dxa"/>
              <w:right w:w="70" w:type="dxa"/>
            </w:tcMar>
            <w:vAlign w:val="center"/>
          </w:tcPr>
          <w:p w14:paraId="40DB828F" w14:textId="77777777" w:rsidR="009C0677" w:rsidRDefault="00FD49F3">
            <w:pPr>
              <w:spacing w:after="0" w:line="240" w:lineRule="auto"/>
            </w:pPr>
            <w:r>
              <w:rPr>
                <w:rFonts w:eastAsia="Arial"/>
                <w:sz w:val="18"/>
              </w:rPr>
              <w:t>Full papers / targeted intervention</w:t>
            </w:r>
          </w:p>
        </w:tc>
        <w:tc>
          <w:tcPr>
            <w:tcW w:w="2232" w:type="dxa"/>
            <w:tcMar>
              <w:top w:w="60" w:type="dxa"/>
              <w:left w:w="70" w:type="dxa"/>
              <w:bottom w:w="60" w:type="dxa"/>
              <w:right w:w="70" w:type="dxa"/>
            </w:tcMar>
            <w:vAlign w:val="center"/>
          </w:tcPr>
          <w:p w14:paraId="402C817D" w14:textId="77777777" w:rsidR="009C0677" w:rsidRDefault="00FD49F3">
            <w:pPr>
              <w:spacing w:after="0" w:line="240" w:lineRule="auto"/>
            </w:pPr>
            <w:r>
              <w:rPr>
                <w:rFonts w:eastAsia="Arial"/>
                <w:sz w:val="18"/>
              </w:rPr>
              <w:t>All strands</w:t>
            </w:r>
          </w:p>
        </w:tc>
        <w:tc>
          <w:tcPr>
            <w:tcW w:w="3096" w:type="dxa"/>
            <w:tcMar>
              <w:top w:w="60" w:type="dxa"/>
              <w:left w:w="70" w:type="dxa"/>
              <w:bottom w:w="60" w:type="dxa"/>
              <w:right w:w="70" w:type="dxa"/>
            </w:tcMar>
            <w:vAlign w:val="center"/>
          </w:tcPr>
          <w:p w14:paraId="06707493" w14:textId="77777777" w:rsidR="009C0677" w:rsidRDefault="00FD49F3">
            <w:pPr>
              <w:spacing w:after="0" w:line="240" w:lineRule="auto"/>
            </w:pPr>
            <w:r>
              <w:rPr>
                <w:rFonts w:eastAsia="Arial"/>
                <w:sz w:val="18"/>
              </w:rPr>
              <w:t>Full AS specification</w:t>
            </w:r>
          </w:p>
        </w:tc>
      </w:tr>
      <w:tr w:rsidR="009C0677" w14:paraId="6C657548" w14:textId="77777777">
        <w:trPr>
          <w:cantSplit/>
          <w:jc w:val="center"/>
        </w:trPr>
        <w:tc>
          <w:tcPr>
            <w:tcW w:w="1584" w:type="dxa"/>
            <w:tcMar>
              <w:top w:w="60" w:type="dxa"/>
              <w:left w:w="70" w:type="dxa"/>
              <w:bottom w:w="60" w:type="dxa"/>
              <w:right w:w="70" w:type="dxa"/>
            </w:tcMar>
            <w:vAlign w:val="center"/>
          </w:tcPr>
          <w:p w14:paraId="40BE53BC" w14:textId="77777777" w:rsidR="009C0677" w:rsidRDefault="00FD49F3">
            <w:pPr>
              <w:spacing w:after="0" w:line="240" w:lineRule="auto"/>
            </w:pPr>
            <w:r>
              <w:rPr>
                <w:rFonts w:eastAsia="Arial"/>
                <w:sz w:val="18"/>
              </w:rPr>
              <w:lastRenderedPageBreak/>
              <w:t>03-May</w:t>
            </w:r>
          </w:p>
        </w:tc>
        <w:tc>
          <w:tcPr>
            <w:tcW w:w="4896" w:type="dxa"/>
            <w:tcMar>
              <w:top w:w="60" w:type="dxa"/>
              <w:left w:w="70" w:type="dxa"/>
              <w:bottom w:w="60" w:type="dxa"/>
              <w:right w:w="70" w:type="dxa"/>
            </w:tcMar>
            <w:vAlign w:val="center"/>
          </w:tcPr>
          <w:p w14:paraId="609F2D22" w14:textId="77777777" w:rsidR="009C0677" w:rsidRDefault="00FD49F3">
            <w:pPr>
              <w:spacing w:after="0" w:line="240" w:lineRule="auto"/>
            </w:pPr>
            <w:r>
              <w:rPr>
                <w:rFonts w:eastAsia="Arial"/>
                <w:sz w:val="18"/>
              </w:rPr>
              <w:t>Final examination preparation</w:t>
            </w:r>
          </w:p>
        </w:tc>
        <w:tc>
          <w:tcPr>
            <w:tcW w:w="2232" w:type="dxa"/>
            <w:tcMar>
              <w:top w:w="60" w:type="dxa"/>
              <w:left w:w="70" w:type="dxa"/>
              <w:bottom w:w="60" w:type="dxa"/>
              <w:right w:w="70" w:type="dxa"/>
            </w:tcMar>
            <w:vAlign w:val="center"/>
          </w:tcPr>
          <w:p w14:paraId="55936963" w14:textId="77777777" w:rsidR="009C0677" w:rsidRDefault="00FD49F3">
            <w:pPr>
              <w:spacing w:after="0" w:line="240" w:lineRule="auto"/>
            </w:pPr>
            <w:r>
              <w:rPr>
                <w:rFonts w:eastAsia="Arial"/>
                <w:sz w:val="18"/>
              </w:rPr>
              <w:t>All strands</w:t>
            </w:r>
          </w:p>
        </w:tc>
        <w:tc>
          <w:tcPr>
            <w:tcW w:w="3096" w:type="dxa"/>
            <w:tcMar>
              <w:top w:w="60" w:type="dxa"/>
              <w:left w:w="70" w:type="dxa"/>
              <w:bottom w:w="60" w:type="dxa"/>
              <w:right w:w="70" w:type="dxa"/>
            </w:tcMar>
            <w:vAlign w:val="center"/>
          </w:tcPr>
          <w:p w14:paraId="133ED45B" w14:textId="77777777" w:rsidR="009C0677" w:rsidRDefault="00FD49F3">
            <w:pPr>
              <w:spacing w:after="0" w:line="240" w:lineRule="auto"/>
            </w:pPr>
            <w:r>
              <w:rPr>
                <w:rFonts w:eastAsia="Arial"/>
                <w:sz w:val="18"/>
              </w:rPr>
              <w:t>Full AS specification</w:t>
            </w:r>
          </w:p>
        </w:tc>
      </w:tr>
      <w:tr w:rsidR="009C0677" w14:paraId="71B2FFA3" w14:textId="77777777">
        <w:trPr>
          <w:cantSplit/>
          <w:jc w:val="center"/>
        </w:trPr>
        <w:tc>
          <w:tcPr>
            <w:tcW w:w="1584" w:type="dxa"/>
            <w:shd w:val="clear" w:color="auto" w:fill="FFF2CC"/>
            <w:tcMar>
              <w:top w:w="60" w:type="dxa"/>
              <w:left w:w="70" w:type="dxa"/>
              <w:bottom w:w="60" w:type="dxa"/>
              <w:right w:w="70" w:type="dxa"/>
            </w:tcMar>
            <w:vAlign w:val="center"/>
          </w:tcPr>
          <w:p w14:paraId="0B513D47" w14:textId="77777777" w:rsidR="009C0677" w:rsidRDefault="00FD49F3">
            <w:pPr>
              <w:spacing w:after="0" w:line="240" w:lineRule="auto"/>
            </w:pPr>
            <w:r>
              <w:rPr>
                <w:rFonts w:eastAsia="Arial"/>
                <w:sz w:val="18"/>
              </w:rPr>
              <w:t>10-May</w:t>
            </w:r>
          </w:p>
        </w:tc>
        <w:tc>
          <w:tcPr>
            <w:tcW w:w="4896" w:type="dxa"/>
            <w:shd w:val="clear" w:color="auto" w:fill="FFF2CC"/>
            <w:tcMar>
              <w:top w:w="60" w:type="dxa"/>
              <w:left w:w="70" w:type="dxa"/>
              <w:bottom w:w="60" w:type="dxa"/>
              <w:right w:w="70" w:type="dxa"/>
            </w:tcMar>
            <w:vAlign w:val="center"/>
          </w:tcPr>
          <w:p w14:paraId="46A8727B" w14:textId="77777777" w:rsidR="009C0677" w:rsidRDefault="00FD49F3">
            <w:pPr>
              <w:spacing w:after="0" w:line="240" w:lineRule="auto"/>
            </w:pPr>
            <w:r>
              <w:rPr>
                <w:rFonts w:eastAsia="Arial"/>
                <w:sz w:val="18"/>
              </w:rPr>
              <w:t>EXTERNAL AS PAPER 1 - Monday 10 May (PM)</w:t>
            </w:r>
          </w:p>
        </w:tc>
        <w:tc>
          <w:tcPr>
            <w:tcW w:w="2232" w:type="dxa"/>
            <w:shd w:val="clear" w:color="auto" w:fill="FFF2CC"/>
            <w:tcMar>
              <w:top w:w="60" w:type="dxa"/>
              <w:left w:w="70" w:type="dxa"/>
              <w:bottom w:w="60" w:type="dxa"/>
              <w:right w:w="70" w:type="dxa"/>
            </w:tcMar>
            <w:vAlign w:val="center"/>
          </w:tcPr>
          <w:p w14:paraId="473CC089" w14:textId="77777777" w:rsidR="009C0677" w:rsidRDefault="00FD49F3">
            <w:pPr>
              <w:spacing w:after="0" w:line="240" w:lineRule="auto"/>
            </w:pPr>
            <w:r>
              <w:rPr>
                <w:rFonts w:eastAsia="Arial"/>
                <w:sz w:val="18"/>
              </w:rPr>
              <w:t>Core Pure</w:t>
            </w:r>
          </w:p>
        </w:tc>
        <w:tc>
          <w:tcPr>
            <w:tcW w:w="3096" w:type="dxa"/>
            <w:shd w:val="clear" w:color="auto" w:fill="FFF2CC"/>
            <w:tcMar>
              <w:top w:w="60" w:type="dxa"/>
              <w:left w:w="70" w:type="dxa"/>
              <w:bottom w:w="60" w:type="dxa"/>
              <w:right w:w="70" w:type="dxa"/>
            </w:tcMar>
            <w:vAlign w:val="center"/>
          </w:tcPr>
          <w:p w14:paraId="00B3182C" w14:textId="77777777" w:rsidR="009C0677" w:rsidRDefault="00FD49F3">
            <w:pPr>
              <w:spacing w:after="0" w:line="240" w:lineRule="auto"/>
            </w:pPr>
            <w:r>
              <w:rPr>
                <w:rFonts w:eastAsia="Arial"/>
                <w:sz w:val="18"/>
              </w:rPr>
              <w:t>8FM0/01 - 1 h 40 min</w:t>
            </w:r>
          </w:p>
        </w:tc>
      </w:tr>
      <w:tr w:rsidR="009C0677" w14:paraId="6157D5EE" w14:textId="77777777">
        <w:trPr>
          <w:cantSplit/>
          <w:jc w:val="center"/>
        </w:trPr>
        <w:tc>
          <w:tcPr>
            <w:tcW w:w="1584" w:type="dxa"/>
            <w:shd w:val="clear" w:color="auto" w:fill="FFF2CC"/>
            <w:tcMar>
              <w:top w:w="60" w:type="dxa"/>
              <w:left w:w="70" w:type="dxa"/>
              <w:bottom w:w="60" w:type="dxa"/>
              <w:right w:w="70" w:type="dxa"/>
            </w:tcMar>
            <w:vAlign w:val="center"/>
          </w:tcPr>
          <w:p w14:paraId="7B05FE22" w14:textId="77777777" w:rsidR="009C0677" w:rsidRDefault="00FD49F3">
            <w:pPr>
              <w:spacing w:after="0" w:line="240" w:lineRule="auto"/>
            </w:pPr>
            <w:r>
              <w:rPr>
                <w:rFonts w:eastAsia="Arial"/>
                <w:sz w:val="18"/>
              </w:rPr>
              <w:t>14-May</w:t>
            </w:r>
          </w:p>
        </w:tc>
        <w:tc>
          <w:tcPr>
            <w:tcW w:w="4896" w:type="dxa"/>
            <w:shd w:val="clear" w:color="auto" w:fill="FFF2CC"/>
            <w:tcMar>
              <w:top w:w="60" w:type="dxa"/>
              <w:left w:w="70" w:type="dxa"/>
              <w:bottom w:w="60" w:type="dxa"/>
              <w:right w:w="70" w:type="dxa"/>
            </w:tcMar>
            <w:vAlign w:val="center"/>
          </w:tcPr>
          <w:p w14:paraId="2FF35590" w14:textId="77777777" w:rsidR="009C0677" w:rsidRDefault="00FD49F3">
            <w:pPr>
              <w:spacing w:after="0" w:line="240" w:lineRule="auto"/>
            </w:pPr>
            <w:r>
              <w:rPr>
                <w:rFonts w:eastAsia="Arial"/>
                <w:sz w:val="18"/>
              </w:rPr>
              <w:t>EXTERNAL AS PAPER 2E - Friday 14 May (PM)</w:t>
            </w:r>
          </w:p>
        </w:tc>
        <w:tc>
          <w:tcPr>
            <w:tcW w:w="2232" w:type="dxa"/>
            <w:shd w:val="clear" w:color="auto" w:fill="FFF2CC"/>
            <w:tcMar>
              <w:top w:w="60" w:type="dxa"/>
              <w:left w:w="70" w:type="dxa"/>
              <w:bottom w:w="60" w:type="dxa"/>
              <w:right w:w="70" w:type="dxa"/>
            </w:tcMar>
            <w:vAlign w:val="center"/>
          </w:tcPr>
          <w:p w14:paraId="25264EDB" w14:textId="77777777" w:rsidR="009C0677" w:rsidRDefault="00FD49F3">
            <w:pPr>
              <w:spacing w:after="0" w:line="240" w:lineRule="auto"/>
            </w:pPr>
            <w:r>
              <w:rPr>
                <w:rFonts w:eastAsia="Arial"/>
                <w:sz w:val="18"/>
              </w:rPr>
              <w:t>FS1 + FM1</w:t>
            </w:r>
          </w:p>
        </w:tc>
        <w:tc>
          <w:tcPr>
            <w:tcW w:w="3096" w:type="dxa"/>
            <w:shd w:val="clear" w:color="auto" w:fill="FFF2CC"/>
            <w:tcMar>
              <w:top w:w="60" w:type="dxa"/>
              <w:left w:w="70" w:type="dxa"/>
              <w:bottom w:w="60" w:type="dxa"/>
              <w:right w:w="70" w:type="dxa"/>
            </w:tcMar>
            <w:vAlign w:val="center"/>
          </w:tcPr>
          <w:p w14:paraId="49ABDD5B" w14:textId="77777777" w:rsidR="009C0677" w:rsidRDefault="00FD49F3">
            <w:pPr>
              <w:spacing w:after="0" w:line="240" w:lineRule="auto"/>
            </w:pPr>
            <w:r>
              <w:rPr>
                <w:rFonts w:eastAsia="Arial"/>
                <w:sz w:val="18"/>
              </w:rPr>
              <w:t>8FM0/2E - 1 h 40 min</w:t>
            </w:r>
          </w:p>
        </w:tc>
      </w:tr>
      <w:tr w:rsidR="009C0677" w14:paraId="62357935" w14:textId="77777777">
        <w:trPr>
          <w:cantSplit/>
          <w:jc w:val="center"/>
        </w:trPr>
        <w:tc>
          <w:tcPr>
            <w:tcW w:w="1584" w:type="dxa"/>
            <w:tcMar>
              <w:top w:w="60" w:type="dxa"/>
              <w:left w:w="70" w:type="dxa"/>
              <w:bottom w:w="60" w:type="dxa"/>
              <w:right w:w="70" w:type="dxa"/>
            </w:tcMar>
            <w:vAlign w:val="center"/>
          </w:tcPr>
          <w:p w14:paraId="01B6FE8E" w14:textId="77777777" w:rsidR="009C0677" w:rsidRDefault="00FD49F3">
            <w:pPr>
              <w:spacing w:after="0" w:line="240" w:lineRule="auto"/>
            </w:pPr>
            <w:r>
              <w:rPr>
                <w:rFonts w:eastAsia="Arial"/>
                <w:sz w:val="18"/>
              </w:rPr>
              <w:t>17-May</w:t>
            </w:r>
          </w:p>
        </w:tc>
        <w:tc>
          <w:tcPr>
            <w:tcW w:w="4896" w:type="dxa"/>
            <w:tcMar>
              <w:top w:w="60" w:type="dxa"/>
              <w:left w:w="70" w:type="dxa"/>
              <w:bottom w:w="60" w:type="dxa"/>
              <w:right w:w="70" w:type="dxa"/>
            </w:tcMar>
            <w:vAlign w:val="center"/>
          </w:tcPr>
          <w:p w14:paraId="6450410F" w14:textId="77777777" w:rsidR="009C0677" w:rsidRDefault="00FD49F3">
            <w:pPr>
              <w:spacing w:after="0" w:line="240" w:lineRule="auto"/>
            </w:pPr>
            <w:r>
              <w:rPr>
                <w:rFonts w:eastAsia="Arial"/>
                <w:sz w:val="18"/>
              </w:rPr>
              <w:t>Post-exam transition begins</w:t>
            </w:r>
          </w:p>
        </w:tc>
        <w:tc>
          <w:tcPr>
            <w:tcW w:w="2232" w:type="dxa"/>
            <w:tcMar>
              <w:top w:w="60" w:type="dxa"/>
              <w:left w:w="70" w:type="dxa"/>
              <w:bottom w:w="60" w:type="dxa"/>
              <w:right w:w="70" w:type="dxa"/>
            </w:tcMar>
            <w:vAlign w:val="center"/>
          </w:tcPr>
          <w:p w14:paraId="75DCD47C" w14:textId="77777777" w:rsidR="009C0677" w:rsidRDefault="00FD49F3">
            <w:pPr>
              <w:spacing w:after="0" w:line="240" w:lineRule="auto"/>
            </w:pPr>
            <w:r>
              <w:rPr>
                <w:rFonts w:eastAsia="Arial"/>
                <w:sz w:val="18"/>
              </w:rPr>
              <w:t>A Level Maths / A2 Pure</w:t>
            </w:r>
          </w:p>
        </w:tc>
        <w:tc>
          <w:tcPr>
            <w:tcW w:w="3096" w:type="dxa"/>
            <w:tcMar>
              <w:top w:w="60" w:type="dxa"/>
              <w:left w:w="70" w:type="dxa"/>
              <w:bottom w:w="60" w:type="dxa"/>
              <w:right w:w="70" w:type="dxa"/>
            </w:tcMar>
            <w:vAlign w:val="center"/>
          </w:tcPr>
          <w:p w14:paraId="33D08971" w14:textId="77777777" w:rsidR="009C0677" w:rsidRDefault="00FD49F3">
            <w:pPr>
              <w:spacing w:after="0" w:line="240" w:lineRule="auto"/>
            </w:pPr>
            <w:r>
              <w:rPr>
                <w:rFonts w:eastAsia="Arial"/>
                <w:sz w:val="18"/>
              </w:rPr>
              <w:t>Bridge programme</w:t>
            </w:r>
          </w:p>
        </w:tc>
      </w:tr>
      <w:tr w:rsidR="009C0677" w14:paraId="63DB9EE7" w14:textId="77777777">
        <w:trPr>
          <w:cantSplit/>
          <w:jc w:val="center"/>
        </w:trPr>
        <w:tc>
          <w:tcPr>
            <w:tcW w:w="1584" w:type="dxa"/>
            <w:tcMar>
              <w:top w:w="60" w:type="dxa"/>
              <w:left w:w="70" w:type="dxa"/>
              <w:bottom w:w="60" w:type="dxa"/>
              <w:right w:w="70" w:type="dxa"/>
            </w:tcMar>
            <w:vAlign w:val="center"/>
          </w:tcPr>
          <w:p w14:paraId="3877D932" w14:textId="77777777" w:rsidR="009C0677" w:rsidRDefault="00FD49F3">
            <w:pPr>
              <w:spacing w:after="0" w:line="240" w:lineRule="auto"/>
            </w:pPr>
            <w:r>
              <w:rPr>
                <w:rFonts w:eastAsia="Arial"/>
                <w:sz w:val="18"/>
              </w:rPr>
              <w:t>24-May</w:t>
            </w:r>
          </w:p>
        </w:tc>
        <w:tc>
          <w:tcPr>
            <w:tcW w:w="4896" w:type="dxa"/>
            <w:tcMar>
              <w:top w:w="60" w:type="dxa"/>
              <w:left w:w="70" w:type="dxa"/>
              <w:bottom w:w="60" w:type="dxa"/>
              <w:right w:w="70" w:type="dxa"/>
            </w:tcMar>
            <w:vAlign w:val="center"/>
          </w:tcPr>
          <w:p w14:paraId="68D41F10" w14:textId="77777777" w:rsidR="009C0677" w:rsidRDefault="00FD49F3">
            <w:pPr>
              <w:spacing w:after="0" w:line="240" w:lineRule="auto"/>
            </w:pPr>
            <w:r>
              <w:rPr>
                <w:rFonts w:eastAsia="Arial"/>
                <w:sz w:val="18"/>
              </w:rPr>
              <w:t>Post-exam transition</w:t>
            </w:r>
          </w:p>
        </w:tc>
        <w:tc>
          <w:tcPr>
            <w:tcW w:w="2232" w:type="dxa"/>
            <w:tcMar>
              <w:top w:w="60" w:type="dxa"/>
              <w:left w:w="70" w:type="dxa"/>
              <w:bottom w:w="60" w:type="dxa"/>
              <w:right w:w="70" w:type="dxa"/>
            </w:tcMar>
            <w:vAlign w:val="center"/>
          </w:tcPr>
          <w:p w14:paraId="2CB8A917" w14:textId="77777777" w:rsidR="009C0677" w:rsidRDefault="00FD49F3">
            <w:pPr>
              <w:spacing w:after="0" w:line="240" w:lineRule="auto"/>
            </w:pPr>
            <w:r>
              <w:rPr>
                <w:rFonts w:eastAsia="Arial"/>
                <w:sz w:val="18"/>
              </w:rPr>
              <w:t>A Level Maths / A2 Pure</w:t>
            </w:r>
          </w:p>
        </w:tc>
        <w:tc>
          <w:tcPr>
            <w:tcW w:w="3096" w:type="dxa"/>
            <w:tcMar>
              <w:top w:w="60" w:type="dxa"/>
              <w:left w:w="70" w:type="dxa"/>
              <w:bottom w:w="60" w:type="dxa"/>
              <w:right w:w="70" w:type="dxa"/>
            </w:tcMar>
            <w:vAlign w:val="center"/>
          </w:tcPr>
          <w:p w14:paraId="433BAFFF" w14:textId="77777777" w:rsidR="009C0677" w:rsidRDefault="00FD49F3">
            <w:pPr>
              <w:spacing w:after="0" w:line="240" w:lineRule="auto"/>
            </w:pPr>
            <w:r>
              <w:rPr>
                <w:rFonts w:eastAsia="Arial"/>
                <w:sz w:val="18"/>
              </w:rPr>
              <w:t>Bridge programme</w:t>
            </w:r>
          </w:p>
        </w:tc>
      </w:tr>
      <w:tr w:rsidR="009C0677" w14:paraId="7250D386" w14:textId="77777777">
        <w:trPr>
          <w:cantSplit/>
          <w:jc w:val="center"/>
        </w:trPr>
        <w:tc>
          <w:tcPr>
            <w:tcW w:w="1584" w:type="dxa"/>
            <w:tcMar>
              <w:top w:w="60" w:type="dxa"/>
              <w:left w:w="70" w:type="dxa"/>
              <w:bottom w:w="60" w:type="dxa"/>
              <w:right w:w="70" w:type="dxa"/>
            </w:tcMar>
            <w:vAlign w:val="center"/>
          </w:tcPr>
          <w:p w14:paraId="7B6BF8E1" w14:textId="77777777" w:rsidR="009C0677" w:rsidRDefault="00FD49F3">
            <w:pPr>
              <w:spacing w:after="0" w:line="240" w:lineRule="auto"/>
            </w:pPr>
            <w:r>
              <w:rPr>
                <w:rFonts w:eastAsia="Arial"/>
                <w:sz w:val="18"/>
              </w:rPr>
              <w:t>31-May</w:t>
            </w:r>
          </w:p>
        </w:tc>
        <w:tc>
          <w:tcPr>
            <w:tcW w:w="4896" w:type="dxa"/>
            <w:tcMar>
              <w:top w:w="60" w:type="dxa"/>
              <w:left w:w="70" w:type="dxa"/>
              <w:bottom w:w="60" w:type="dxa"/>
              <w:right w:w="70" w:type="dxa"/>
            </w:tcMar>
            <w:vAlign w:val="center"/>
          </w:tcPr>
          <w:p w14:paraId="7837BE54" w14:textId="77777777" w:rsidR="009C0677" w:rsidRDefault="00FD49F3">
            <w:pPr>
              <w:spacing w:after="0" w:line="240" w:lineRule="auto"/>
            </w:pPr>
            <w:r>
              <w:rPr>
                <w:rFonts w:eastAsia="Arial"/>
                <w:sz w:val="18"/>
              </w:rPr>
              <w:t>Post-exam transition / independent study</w:t>
            </w:r>
          </w:p>
        </w:tc>
        <w:tc>
          <w:tcPr>
            <w:tcW w:w="2232" w:type="dxa"/>
            <w:tcMar>
              <w:top w:w="60" w:type="dxa"/>
              <w:left w:w="70" w:type="dxa"/>
              <w:bottom w:w="60" w:type="dxa"/>
              <w:right w:w="70" w:type="dxa"/>
            </w:tcMar>
            <w:vAlign w:val="center"/>
          </w:tcPr>
          <w:p w14:paraId="0D8DA09E" w14:textId="77777777" w:rsidR="009C0677" w:rsidRDefault="00FD49F3">
            <w:pPr>
              <w:spacing w:after="0" w:line="240" w:lineRule="auto"/>
            </w:pPr>
            <w:r>
              <w:rPr>
                <w:rFonts w:eastAsia="Arial"/>
                <w:sz w:val="18"/>
              </w:rPr>
              <w:t>A Level Maths / A2 Pure</w:t>
            </w:r>
          </w:p>
        </w:tc>
        <w:tc>
          <w:tcPr>
            <w:tcW w:w="3096" w:type="dxa"/>
            <w:tcMar>
              <w:top w:w="60" w:type="dxa"/>
              <w:left w:w="70" w:type="dxa"/>
              <w:bottom w:w="60" w:type="dxa"/>
              <w:right w:w="70" w:type="dxa"/>
            </w:tcMar>
            <w:vAlign w:val="center"/>
          </w:tcPr>
          <w:p w14:paraId="0D5789DE" w14:textId="77777777" w:rsidR="009C0677" w:rsidRDefault="00FD49F3">
            <w:pPr>
              <w:spacing w:after="0" w:line="240" w:lineRule="auto"/>
            </w:pPr>
            <w:r>
              <w:rPr>
                <w:rFonts w:eastAsia="Arial"/>
                <w:sz w:val="18"/>
              </w:rPr>
              <w:t>Bridge programme</w:t>
            </w:r>
          </w:p>
        </w:tc>
      </w:tr>
      <w:tr w:rsidR="009C0677" w14:paraId="3B7B00DC" w14:textId="77777777">
        <w:trPr>
          <w:cantSplit/>
          <w:jc w:val="center"/>
        </w:trPr>
        <w:tc>
          <w:tcPr>
            <w:tcW w:w="1584" w:type="dxa"/>
            <w:tcMar>
              <w:top w:w="60" w:type="dxa"/>
              <w:left w:w="70" w:type="dxa"/>
              <w:bottom w:w="60" w:type="dxa"/>
              <w:right w:w="70" w:type="dxa"/>
            </w:tcMar>
            <w:vAlign w:val="center"/>
          </w:tcPr>
          <w:p w14:paraId="21CFBFA1" w14:textId="77777777" w:rsidR="009C0677" w:rsidRDefault="00FD49F3">
            <w:pPr>
              <w:spacing w:after="0" w:line="240" w:lineRule="auto"/>
            </w:pPr>
            <w:r>
              <w:rPr>
                <w:rFonts w:eastAsia="Arial"/>
                <w:sz w:val="18"/>
              </w:rPr>
              <w:t>07-Jun</w:t>
            </w:r>
          </w:p>
        </w:tc>
        <w:tc>
          <w:tcPr>
            <w:tcW w:w="4896" w:type="dxa"/>
            <w:tcMar>
              <w:top w:w="60" w:type="dxa"/>
              <w:left w:w="70" w:type="dxa"/>
              <w:bottom w:w="60" w:type="dxa"/>
              <w:right w:w="70" w:type="dxa"/>
            </w:tcMar>
            <w:vAlign w:val="center"/>
          </w:tcPr>
          <w:p w14:paraId="39F75862" w14:textId="77777777" w:rsidR="009C0677" w:rsidRDefault="00FD49F3">
            <w:pPr>
              <w:spacing w:after="0" w:line="240" w:lineRule="auto"/>
            </w:pPr>
            <w:r>
              <w:rPr>
                <w:rFonts w:eastAsia="Arial"/>
                <w:sz w:val="18"/>
              </w:rPr>
              <w:t>A Level Maths prerequisite bridge</w:t>
            </w:r>
          </w:p>
        </w:tc>
        <w:tc>
          <w:tcPr>
            <w:tcW w:w="2232" w:type="dxa"/>
            <w:tcMar>
              <w:top w:w="60" w:type="dxa"/>
              <w:left w:w="70" w:type="dxa"/>
              <w:bottom w:w="60" w:type="dxa"/>
              <w:right w:w="70" w:type="dxa"/>
            </w:tcMar>
            <w:vAlign w:val="center"/>
          </w:tcPr>
          <w:p w14:paraId="610679B9" w14:textId="77777777" w:rsidR="009C0677" w:rsidRDefault="00FD49F3">
            <w:pPr>
              <w:spacing w:after="0" w:line="240" w:lineRule="auto"/>
            </w:pPr>
            <w:r>
              <w:rPr>
                <w:rFonts w:eastAsia="Arial"/>
                <w:sz w:val="18"/>
              </w:rPr>
              <w:t>A Level Maths</w:t>
            </w:r>
          </w:p>
        </w:tc>
        <w:tc>
          <w:tcPr>
            <w:tcW w:w="3096" w:type="dxa"/>
            <w:tcMar>
              <w:top w:w="60" w:type="dxa"/>
              <w:left w:w="70" w:type="dxa"/>
              <w:bottom w:w="60" w:type="dxa"/>
              <w:right w:w="70" w:type="dxa"/>
            </w:tcMar>
            <w:vAlign w:val="center"/>
          </w:tcPr>
          <w:p w14:paraId="50788B0B" w14:textId="77777777" w:rsidR="009C0677" w:rsidRDefault="00FD49F3">
            <w:pPr>
              <w:spacing w:after="0" w:line="240" w:lineRule="auto"/>
            </w:pPr>
            <w:r>
              <w:rPr>
                <w:rFonts w:eastAsia="Arial"/>
                <w:sz w:val="18"/>
              </w:rPr>
              <w:t>Chain/product/quotient; rational functions; graphs</w:t>
            </w:r>
          </w:p>
        </w:tc>
      </w:tr>
      <w:tr w:rsidR="009C0677" w14:paraId="6F9C1798" w14:textId="77777777">
        <w:trPr>
          <w:cantSplit/>
          <w:jc w:val="center"/>
        </w:trPr>
        <w:tc>
          <w:tcPr>
            <w:tcW w:w="1584" w:type="dxa"/>
            <w:tcMar>
              <w:top w:w="60" w:type="dxa"/>
              <w:left w:w="70" w:type="dxa"/>
              <w:bottom w:w="60" w:type="dxa"/>
              <w:right w:w="70" w:type="dxa"/>
            </w:tcMar>
            <w:vAlign w:val="center"/>
          </w:tcPr>
          <w:p w14:paraId="78DCC5EB" w14:textId="77777777" w:rsidR="009C0677" w:rsidRDefault="00FD49F3">
            <w:pPr>
              <w:spacing w:after="0" w:line="240" w:lineRule="auto"/>
            </w:pPr>
            <w:r>
              <w:rPr>
                <w:rFonts w:eastAsia="Arial"/>
                <w:sz w:val="18"/>
              </w:rPr>
              <w:t>14-Jun</w:t>
            </w:r>
          </w:p>
        </w:tc>
        <w:tc>
          <w:tcPr>
            <w:tcW w:w="4896" w:type="dxa"/>
            <w:tcMar>
              <w:top w:w="60" w:type="dxa"/>
              <w:left w:w="70" w:type="dxa"/>
              <w:bottom w:w="60" w:type="dxa"/>
              <w:right w:w="70" w:type="dxa"/>
            </w:tcMar>
            <w:vAlign w:val="center"/>
          </w:tcPr>
          <w:p w14:paraId="48A1CBF2" w14:textId="77777777" w:rsidR="009C0677" w:rsidRDefault="00FD49F3">
            <w:pPr>
              <w:spacing w:after="0" w:line="240" w:lineRule="auto"/>
            </w:pPr>
            <w:r>
              <w:rPr>
                <w:rFonts w:eastAsia="Arial"/>
                <w:sz w:val="18"/>
              </w:rPr>
              <w:t>TMUA/ESAT reasoning + complex numbers</w:t>
            </w:r>
          </w:p>
        </w:tc>
        <w:tc>
          <w:tcPr>
            <w:tcW w:w="2232" w:type="dxa"/>
            <w:tcMar>
              <w:top w:w="60" w:type="dxa"/>
              <w:left w:w="70" w:type="dxa"/>
              <w:bottom w:w="60" w:type="dxa"/>
              <w:right w:w="70" w:type="dxa"/>
            </w:tcMar>
            <w:vAlign w:val="center"/>
          </w:tcPr>
          <w:p w14:paraId="0219DB42" w14:textId="77777777" w:rsidR="009C0677" w:rsidRDefault="00FD49F3">
            <w:pPr>
              <w:spacing w:after="0" w:line="240" w:lineRule="auto"/>
            </w:pPr>
            <w:r>
              <w:rPr>
                <w:rFonts w:eastAsia="Arial"/>
                <w:sz w:val="18"/>
              </w:rPr>
              <w:t>Admissions / A2 Pure</w:t>
            </w:r>
          </w:p>
        </w:tc>
        <w:tc>
          <w:tcPr>
            <w:tcW w:w="3096" w:type="dxa"/>
            <w:tcMar>
              <w:top w:w="60" w:type="dxa"/>
              <w:left w:w="70" w:type="dxa"/>
              <w:bottom w:w="60" w:type="dxa"/>
              <w:right w:w="70" w:type="dxa"/>
            </w:tcMar>
            <w:vAlign w:val="center"/>
          </w:tcPr>
          <w:p w14:paraId="34FD2C5F" w14:textId="77777777" w:rsidR="009C0677" w:rsidRDefault="00FD49F3">
            <w:pPr>
              <w:spacing w:after="0" w:line="240" w:lineRule="auto"/>
            </w:pPr>
            <w:r>
              <w:rPr>
                <w:rFonts w:eastAsia="Arial"/>
                <w:sz w:val="18"/>
              </w:rPr>
              <w:t>Core Pure 2.8-2.11</w:t>
            </w:r>
          </w:p>
        </w:tc>
      </w:tr>
      <w:tr w:rsidR="009C0677" w14:paraId="63A3EC55" w14:textId="77777777">
        <w:trPr>
          <w:cantSplit/>
          <w:jc w:val="center"/>
        </w:trPr>
        <w:tc>
          <w:tcPr>
            <w:tcW w:w="1584" w:type="dxa"/>
            <w:tcMar>
              <w:top w:w="60" w:type="dxa"/>
              <w:left w:w="70" w:type="dxa"/>
              <w:bottom w:w="60" w:type="dxa"/>
              <w:right w:w="70" w:type="dxa"/>
            </w:tcMar>
            <w:vAlign w:val="center"/>
          </w:tcPr>
          <w:p w14:paraId="52422651" w14:textId="77777777" w:rsidR="009C0677" w:rsidRDefault="00FD49F3">
            <w:pPr>
              <w:spacing w:after="0" w:line="240" w:lineRule="auto"/>
            </w:pPr>
            <w:r>
              <w:rPr>
                <w:rFonts w:eastAsia="Arial"/>
                <w:sz w:val="18"/>
              </w:rPr>
              <w:t>21-Jun</w:t>
            </w:r>
          </w:p>
        </w:tc>
        <w:tc>
          <w:tcPr>
            <w:tcW w:w="4896" w:type="dxa"/>
            <w:tcMar>
              <w:top w:w="60" w:type="dxa"/>
              <w:left w:w="70" w:type="dxa"/>
              <w:bottom w:w="60" w:type="dxa"/>
              <w:right w:w="70" w:type="dxa"/>
            </w:tcMar>
            <w:vAlign w:val="center"/>
          </w:tcPr>
          <w:p w14:paraId="4EC4D441" w14:textId="77777777" w:rsidR="009C0677" w:rsidRDefault="00FD49F3">
            <w:pPr>
              <w:spacing w:after="0" w:line="240" w:lineRule="auto"/>
            </w:pPr>
            <w:r>
              <w:rPr>
                <w:rFonts w:eastAsia="Arial"/>
                <w:sz w:val="18"/>
              </w:rPr>
              <w:t>Further complex numbers</w:t>
            </w:r>
          </w:p>
        </w:tc>
        <w:tc>
          <w:tcPr>
            <w:tcW w:w="2232" w:type="dxa"/>
            <w:tcMar>
              <w:top w:w="60" w:type="dxa"/>
              <w:left w:w="70" w:type="dxa"/>
              <w:bottom w:w="60" w:type="dxa"/>
              <w:right w:w="70" w:type="dxa"/>
            </w:tcMar>
            <w:vAlign w:val="center"/>
          </w:tcPr>
          <w:p w14:paraId="700FB1DA" w14:textId="77777777" w:rsidR="009C0677" w:rsidRDefault="00FD49F3">
            <w:pPr>
              <w:spacing w:after="0" w:line="240" w:lineRule="auto"/>
            </w:pPr>
            <w:r>
              <w:rPr>
                <w:rFonts w:eastAsia="Arial"/>
                <w:sz w:val="18"/>
              </w:rPr>
              <w:t>A2 Core Pure</w:t>
            </w:r>
          </w:p>
        </w:tc>
        <w:tc>
          <w:tcPr>
            <w:tcW w:w="3096" w:type="dxa"/>
            <w:tcMar>
              <w:top w:w="60" w:type="dxa"/>
              <w:left w:w="70" w:type="dxa"/>
              <w:bottom w:w="60" w:type="dxa"/>
              <w:right w:w="70" w:type="dxa"/>
            </w:tcMar>
            <w:vAlign w:val="center"/>
          </w:tcPr>
          <w:p w14:paraId="2526FC25" w14:textId="77777777" w:rsidR="009C0677" w:rsidRDefault="00FD49F3">
            <w:pPr>
              <w:spacing w:after="0" w:line="240" w:lineRule="auto"/>
            </w:pPr>
            <w:r>
              <w:rPr>
                <w:rFonts w:eastAsia="Arial"/>
                <w:sz w:val="18"/>
              </w:rPr>
              <w:t>Core Pure 2.8-2.11</w:t>
            </w:r>
          </w:p>
        </w:tc>
      </w:tr>
      <w:tr w:rsidR="009C0677" w14:paraId="1DE5F4D7" w14:textId="77777777">
        <w:trPr>
          <w:cantSplit/>
          <w:jc w:val="center"/>
        </w:trPr>
        <w:tc>
          <w:tcPr>
            <w:tcW w:w="1584" w:type="dxa"/>
            <w:tcMar>
              <w:top w:w="60" w:type="dxa"/>
              <w:left w:w="70" w:type="dxa"/>
              <w:bottom w:w="60" w:type="dxa"/>
              <w:right w:w="70" w:type="dxa"/>
            </w:tcMar>
            <w:vAlign w:val="center"/>
          </w:tcPr>
          <w:p w14:paraId="22AE715E" w14:textId="77777777" w:rsidR="009C0677" w:rsidRDefault="00FD49F3">
            <w:pPr>
              <w:spacing w:after="0" w:line="240" w:lineRule="auto"/>
            </w:pPr>
            <w:r>
              <w:rPr>
                <w:rFonts w:eastAsia="Arial"/>
                <w:sz w:val="18"/>
              </w:rPr>
              <w:t>28-Jun</w:t>
            </w:r>
          </w:p>
        </w:tc>
        <w:tc>
          <w:tcPr>
            <w:tcW w:w="4896" w:type="dxa"/>
            <w:tcMar>
              <w:top w:w="60" w:type="dxa"/>
              <w:left w:w="70" w:type="dxa"/>
              <w:bottom w:w="60" w:type="dxa"/>
              <w:right w:w="70" w:type="dxa"/>
            </w:tcMar>
            <w:vAlign w:val="center"/>
          </w:tcPr>
          <w:p w14:paraId="193FD9A0" w14:textId="77777777" w:rsidR="009C0677" w:rsidRDefault="00FD49F3">
            <w:pPr>
              <w:spacing w:after="0" w:line="240" w:lineRule="auto"/>
            </w:pPr>
            <w:r>
              <w:rPr>
                <w:rFonts w:eastAsia="Arial"/>
                <w:sz w:val="18"/>
              </w:rPr>
              <w:t>Method of differences</w:t>
            </w:r>
          </w:p>
        </w:tc>
        <w:tc>
          <w:tcPr>
            <w:tcW w:w="2232" w:type="dxa"/>
            <w:tcMar>
              <w:top w:w="60" w:type="dxa"/>
              <w:left w:w="70" w:type="dxa"/>
              <w:bottom w:w="60" w:type="dxa"/>
              <w:right w:w="70" w:type="dxa"/>
            </w:tcMar>
            <w:vAlign w:val="center"/>
          </w:tcPr>
          <w:p w14:paraId="418C84A0" w14:textId="77777777" w:rsidR="009C0677" w:rsidRDefault="00FD49F3">
            <w:pPr>
              <w:spacing w:after="0" w:line="240" w:lineRule="auto"/>
            </w:pPr>
            <w:r>
              <w:rPr>
                <w:rFonts w:eastAsia="Arial"/>
                <w:sz w:val="18"/>
              </w:rPr>
              <w:t>A2 Core Pure</w:t>
            </w:r>
          </w:p>
        </w:tc>
        <w:tc>
          <w:tcPr>
            <w:tcW w:w="3096" w:type="dxa"/>
            <w:tcMar>
              <w:top w:w="60" w:type="dxa"/>
              <w:left w:w="70" w:type="dxa"/>
              <w:bottom w:w="60" w:type="dxa"/>
              <w:right w:w="70" w:type="dxa"/>
            </w:tcMar>
            <w:vAlign w:val="center"/>
          </w:tcPr>
          <w:p w14:paraId="46C8BC20" w14:textId="77777777" w:rsidR="009C0677" w:rsidRDefault="00FD49F3">
            <w:pPr>
              <w:spacing w:after="0" w:line="240" w:lineRule="auto"/>
            </w:pPr>
            <w:r>
              <w:rPr>
                <w:rFonts w:eastAsia="Arial"/>
                <w:sz w:val="18"/>
              </w:rPr>
              <w:t>Core Pure 4.4</w:t>
            </w:r>
          </w:p>
        </w:tc>
      </w:tr>
      <w:tr w:rsidR="009C0677" w14:paraId="786E86D4" w14:textId="77777777">
        <w:trPr>
          <w:cantSplit/>
          <w:jc w:val="center"/>
        </w:trPr>
        <w:tc>
          <w:tcPr>
            <w:tcW w:w="1584" w:type="dxa"/>
            <w:tcMar>
              <w:top w:w="60" w:type="dxa"/>
              <w:left w:w="70" w:type="dxa"/>
              <w:bottom w:w="60" w:type="dxa"/>
              <w:right w:w="70" w:type="dxa"/>
            </w:tcMar>
            <w:vAlign w:val="center"/>
          </w:tcPr>
          <w:p w14:paraId="19EE8E16" w14:textId="77777777" w:rsidR="009C0677" w:rsidRDefault="00FD49F3">
            <w:pPr>
              <w:spacing w:after="0" w:line="240" w:lineRule="auto"/>
            </w:pPr>
            <w:r>
              <w:rPr>
                <w:rFonts w:eastAsia="Arial"/>
                <w:sz w:val="18"/>
              </w:rPr>
              <w:t>05-Jul</w:t>
            </w:r>
          </w:p>
        </w:tc>
        <w:tc>
          <w:tcPr>
            <w:tcW w:w="4896" w:type="dxa"/>
            <w:tcMar>
              <w:top w:w="60" w:type="dxa"/>
              <w:left w:w="70" w:type="dxa"/>
              <w:bottom w:w="60" w:type="dxa"/>
              <w:right w:w="70" w:type="dxa"/>
            </w:tcMar>
            <w:vAlign w:val="center"/>
          </w:tcPr>
          <w:p w14:paraId="6FCD9B62" w14:textId="77777777" w:rsidR="009C0677" w:rsidRDefault="00FD49F3">
            <w:pPr>
              <w:spacing w:after="0" w:line="240" w:lineRule="auto"/>
            </w:pPr>
            <w:r>
              <w:rPr>
                <w:rFonts w:eastAsia="Arial"/>
                <w:sz w:val="18"/>
              </w:rPr>
              <w:t>Maclaurin series</w:t>
            </w:r>
          </w:p>
        </w:tc>
        <w:tc>
          <w:tcPr>
            <w:tcW w:w="2232" w:type="dxa"/>
            <w:tcMar>
              <w:top w:w="60" w:type="dxa"/>
              <w:left w:w="70" w:type="dxa"/>
              <w:bottom w:w="60" w:type="dxa"/>
              <w:right w:w="70" w:type="dxa"/>
            </w:tcMar>
            <w:vAlign w:val="center"/>
          </w:tcPr>
          <w:p w14:paraId="3DCF040D" w14:textId="77777777" w:rsidR="009C0677" w:rsidRDefault="00FD49F3">
            <w:pPr>
              <w:spacing w:after="0" w:line="240" w:lineRule="auto"/>
            </w:pPr>
            <w:r>
              <w:rPr>
                <w:rFonts w:eastAsia="Arial"/>
                <w:sz w:val="18"/>
              </w:rPr>
              <w:t>A2 Core Pure</w:t>
            </w:r>
          </w:p>
        </w:tc>
        <w:tc>
          <w:tcPr>
            <w:tcW w:w="3096" w:type="dxa"/>
            <w:tcMar>
              <w:top w:w="60" w:type="dxa"/>
              <w:left w:w="70" w:type="dxa"/>
              <w:bottom w:w="60" w:type="dxa"/>
              <w:right w:w="70" w:type="dxa"/>
            </w:tcMar>
            <w:vAlign w:val="center"/>
          </w:tcPr>
          <w:p w14:paraId="49DB2D88" w14:textId="77777777" w:rsidR="009C0677" w:rsidRDefault="00FD49F3">
            <w:pPr>
              <w:spacing w:after="0" w:line="240" w:lineRule="auto"/>
            </w:pPr>
            <w:r>
              <w:rPr>
                <w:rFonts w:eastAsia="Arial"/>
                <w:sz w:val="18"/>
              </w:rPr>
              <w:t>Core Pure 4.5-4.6</w:t>
            </w:r>
          </w:p>
        </w:tc>
      </w:tr>
      <w:tr w:rsidR="009C0677" w14:paraId="3636FF48" w14:textId="77777777">
        <w:trPr>
          <w:cantSplit/>
          <w:jc w:val="center"/>
        </w:trPr>
        <w:tc>
          <w:tcPr>
            <w:tcW w:w="1584" w:type="dxa"/>
            <w:tcMar>
              <w:top w:w="60" w:type="dxa"/>
              <w:left w:w="70" w:type="dxa"/>
              <w:bottom w:w="60" w:type="dxa"/>
              <w:right w:w="70" w:type="dxa"/>
            </w:tcMar>
            <w:vAlign w:val="center"/>
          </w:tcPr>
          <w:p w14:paraId="43377DB5" w14:textId="77777777" w:rsidR="009C0677" w:rsidRDefault="00FD49F3">
            <w:pPr>
              <w:spacing w:after="0" w:line="240" w:lineRule="auto"/>
            </w:pPr>
            <w:r>
              <w:rPr>
                <w:rFonts w:eastAsia="Arial"/>
                <w:sz w:val="18"/>
              </w:rPr>
              <w:t>12-Jul</w:t>
            </w:r>
          </w:p>
        </w:tc>
        <w:tc>
          <w:tcPr>
            <w:tcW w:w="4896" w:type="dxa"/>
            <w:tcMar>
              <w:top w:w="60" w:type="dxa"/>
              <w:left w:w="70" w:type="dxa"/>
              <w:bottom w:w="60" w:type="dxa"/>
              <w:right w:w="70" w:type="dxa"/>
            </w:tcMar>
            <w:vAlign w:val="center"/>
          </w:tcPr>
          <w:p w14:paraId="42DE6AFC" w14:textId="77777777" w:rsidR="009C0677" w:rsidRDefault="00FD49F3">
            <w:pPr>
              <w:spacing w:after="0" w:line="240" w:lineRule="auto"/>
            </w:pPr>
            <w:r>
              <w:rPr>
                <w:rFonts w:eastAsia="Arial"/>
                <w:sz w:val="18"/>
              </w:rPr>
              <w:t>Maclaurin / compound expansions + consolidation</w:t>
            </w:r>
          </w:p>
        </w:tc>
        <w:tc>
          <w:tcPr>
            <w:tcW w:w="2232" w:type="dxa"/>
            <w:tcMar>
              <w:top w:w="60" w:type="dxa"/>
              <w:left w:w="70" w:type="dxa"/>
              <w:bottom w:w="60" w:type="dxa"/>
              <w:right w:w="70" w:type="dxa"/>
            </w:tcMar>
            <w:vAlign w:val="center"/>
          </w:tcPr>
          <w:p w14:paraId="69BB2467" w14:textId="77777777" w:rsidR="009C0677" w:rsidRDefault="00FD49F3">
            <w:pPr>
              <w:spacing w:after="0" w:line="240" w:lineRule="auto"/>
            </w:pPr>
            <w:r>
              <w:rPr>
                <w:rFonts w:eastAsia="Arial"/>
                <w:sz w:val="18"/>
              </w:rPr>
              <w:t>A2 Core Pure</w:t>
            </w:r>
          </w:p>
        </w:tc>
        <w:tc>
          <w:tcPr>
            <w:tcW w:w="3096" w:type="dxa"/>
            <w:tcMar>
              <w:top w:w="60" w:type="dxa"/>
              <w:left w:w="70" w:type="dxa"/>
              <w:bottom w:w="60" w:type="dxa"/>
              <w:right w:w="70" w:type="dxa"/>
            </w:tcMar>
            <w:vAlign w:val="center"/>
          </w:tcPr>
          <w:p w14:paraId="4B7081F9" w14:textId="77777777" w:rsidR="009C0677" w:rsidRDefault="00FD49F3">
            <w:pPr>
              <w:spacing w:after="0" w:line="240" w:lineRule="auto"/>
            </w:pPr>
            <w:r>
              <w:rPr>
                <w:rFonts w:eastAsia="Arial"/>
                <w:sz w:val="18"/>
              </w:rPr>
              <w:t>Core Pure 4.5-4.6</w:t>
            </w:r>
          </w:p>
        </w:tc>
      </w:tr>
    </w:tbl>
    <w:p w14:paraId="4F3DECAE" w14:textId="77777777" w:rsidR="00AA0AAA" w:rsidRDefault="00AA0AAA">
      <w:pPr>
        <w:pStyle w:val="FMH1"/>
        <w:keepNext/>
        <w:rPr>
          <w:rFonts w:eastAsia="Arial"/>
          <w:sz w:val="26"/>
        </w:rPr>
      </w:pPr>
    </w:p>
    <w:p w14:paraId="430CFFF4" w14:textId="77777777" w:rsidR="00AA0AAA" w:rsidRDefault="00AA0AAA">
      <w:pPr>
        <w:pStyle w:val="FMH1"/>
        <w:keepNext/>
        <w:rPr>
          <w:rFonts w:eastAsia="Arial"/>
          <w:sz w:val="26"/>
        </w:rPr>
      </w:pPr>
    </w:p>
    <w:p w14:paraId="511D8FA8" w14:textId="77777777" w:rsidR="00AA0AAA" w:rsidRDefault="00AA0AAA">
      <w:pPr>
        <w:pStyle w:val="FMH1"/>
        <w:keepNext/>
        <w:rPr>
          <w:rFonts w:eastAsia="Arial"/>
          <w:sz w:val="26"/>
        </w:rPr>
      </w:pPr>
    </w:p>
    <w:p w14:paraId="50461636" w14:textId="77777777" w:rsidR="00AA0AAA" w:rsidRDefault="00AA0AAA">
      <w:pPr>
        <w:pStyle w:val="FMH1"/>
        <w:keepNext/>
        <w:rPr>
          <w:rFonts w:eastAsia="Arial"/>
          <w:sz w:val="26"/>
        </w:rPr>
      </w:pPr>
    </w:p>
    <w:p w14:paraId="3B553DBB" w14:textId="77777777" w:rsidR="00AA0AAA" w:rsidRDefault="00AA0AAA">
      <w:pPr>
        <w:pStyle w:val="FMH1"/>
        <w:keepNext/>
        <w:rPr>
          <w:rFonts w:eastAsia="Arial"/>
          <w:sz w:val="26"/>
        </w:rPr>
      </w:pPr>
    </w:p>
    <w:p w14:paraId="0F9236EF" w14:textId="77777777" w:rsidR="00AA0AAA" w:rsidRDefault="00AA0AAA">
      <w:pPr>
        <w:pStyle w:val="FMH1"/>
        <w:keepNext/>
        <w:rPr>
          <w:rFonts w:eastAsia="Arial"/>
          <w:sz w:val="26"/>
        </w:rPr>
      </w:pPr>
    </w:p>
    <w:p w14:paraId="272E1C4C" w14:textId="77777777" w:rsidR="00AA0AAA" w:rsidRDefault="00AA0AAA">
      <w:pPr>
        <w:pStyle w:val="FMH1"/>
        <w:keepNext/>
        <w:rPr>
          <w:rFonts w:eastAsia="Arial"/>
          <w:sz w:val="26"/>
        </w:rPr>
      </w:pPr>
    </w:p>
    <w:p w14:paraId="3D7876D9" w14:textId="77777777" w:rsidR="00AA0AAA" w:rsidRDefault="00AA0AAA">
      <w:pPr>
        <w:pStyle w:val="FMH1"/>
        <w:keepNext/>
        <w:rPr>
          <w:rFonts w:eastAsia="Arial"/>
          <w:sz w:val="26"/>
        </w:rPr>
      </w:pPr>
    </w:p>
    <w:p w14:paraId="71377BF3" w14:textId="77777777" w:rsidR="00AA0AAA" w:rsidRDefault="00AA0AAA">
      <w:pPr>
        <w:pStyle w:val="FMH1"/>
        <w:keepNext/>
        <w:rPr>
          <w:rFonts w:eastAsia="Arial"/>
          <w:sz w:val="26"/>
        </w:rPr>
      </w:pPr>
    </w:p>
    <w:p w14:paraId="6FC325B9" w14:textId="77777777" w:rsidR="00AA0AAA" w:rsidRDefault="00AA0AAA">
      <w:pPr>
        <w:pStyle w:val="FMH1"/>
        <w:keepNext/>
        <w:rPr>
          <w:rFonts w:eastAsia="Arial"/>
          <w:sz w:val="26"/>
        </w:rPr>
      </w:pPr>
    </w:p>
    <w:p w14:paraId="7037A34A" w14:textId="77777777" w:rsidR="00AA0AAA" w:rsidRDefault="00AA0AAA">
      <w:pPr>
        <w:pStyle w:val="FMH1"/>
        <w:keepNext/>
        <w:rPr>
          <w:rFonts w:eastAsia="Arial"/>
          <w:sz w:val="26"/>
        </w:rPr>
      </w:pPr>
    </w:p>
    <w:p w14:paraId="4E218320" w14:textId="77777777" w:rsidR="00AA0AAA" w:rsidRDefault="00AA0AAA">
      <w:pPr>
        <w:pStyle w:val="FMH1"/>
        <w:keepNext/>
        <w:rPr>
          <w:rFonts w:eastAsia="Arial"/>
          <w:sz w:val="26"/>
        </w:rPr>
      </w:pPr>
    </w:p>
    <w:p w14:paraId="646AF79D" w14:textId="77777777" w:rsidR="00AA0AAA" w:rsidRDefault="00AA0AAA">
      <w:pPr>
        <w:pStyle w:val="FMH1"/>
        <w:keepNext/>
        <w:rPr>
          <w:rFonts w:eastAsia="Arial"/>
          <w:sz w:val="26"/>
        </w:rPr>
      </w:pPr>
    </w:p>
    <w:p w14:paraId="286DC9C7" w14:textId="77777777" w:rsidR="00AA0AAA" w:rsidRDefault="00AA0AAA" w:rsidP="00AA0AAA"/>
    <w:p w14:paraId="34F38817" w14:textId="77777777" w:rsidR="00AA0AAA" w:rsidRDefault="00AA0AAA" w:rsidP="00AA0AAA"/>
    <w:p w14:paraId="2A62C8B6" w14:textId="77777777" w:rsidR="00AA0AAA" w:rsidRDefault="00AA0AAA" w:rsidP="00AA0AAA"/>
    <w:p w14:paraId="0022439A" w14:textId="77777777" w:rsidR="00AA0AAA" w:rsidRDefault="00AA0AAA" w:rsidP="00AA0AAA"/>
    <w:p w14:paraId="76EC2E1E" w14:textId="45C17999" w:rsidR="009C0677" w:rsidRDefault="00FD49F3">
      <w:pPr>
        <w:pStyle w:val="FMH1"/>
        <w:keepNext/>
      </w:pPr>
      <w:r>
        <w:rPr>
          <w:rFonts w:eastAsia="Arial"/>
          <w:sz w:val="26"/>
        </w:rPr>
        <w:lastRenderedPageBreak/>
        <w:t>YEAR 13: A LEVEL FURTHER MATHEMATICS CURRICULUM</w:t>
      </w:r>
    </w:p>
    <w:p w14:paraId="5DB2213E" w14:textId="77777777" w:rsidR="009C0677" w:rsidRDefault="00FD49F3">
      <w:pPr>
        <w:pStyle w:val="FMH2"/>
        <w:keepNext/>
      </w:pPr>
      <w:r>
        <w:rPr>
          <w:rFonts w:eastAsia="Arial"/>
          <w:sz w:val="24"/>
        </w:rPr>
        <w:t>Sequencing rationale</w:t>
      </w:r>
    </w:p>
    <w:p w14:paraId="15B23A64" w14:textId="77777777" w:rsidR="009C0677" w:rsidRDefault="00FD49F3">
      <w:pPr>
        <w:pStyle w:val="FMBody"/>
      </w:pPr>
      <w:r>
        <w:t>Year 13 is deliberately sequenced applied-first. Students have not yet encountered all of the A Level Mathematics Pure content that underpins the most advanced Further Mathematics Pure topics, so the autumn is used to complete the comparatively self-contained applied material first: the remaining Further Mechanics 1 content, followed by the remaining Further Statistics 1 content.</w:t>
      </w:r>
    </w:p>
    <w:p w14:paraId="7176D342" w14:textId="77777777" w:rsidR="009C0677" w:rsidRDefault="00FD49F3">
      <w:pPr>
        <w:pStyle w:val="FMBody"/>
      </w:pPr>
      <w:r>
        <w:t>Selected Core Pure material has already been introduced in the Year 12 June/July transition. Pure is retrieved selectively before Christmas, then the main sustained Core Pure sequence restarts after Christmas once A Level Mathematics has developed more of the prerequisite calculus, functions and algebra. The sequence is compressed deliberately so that all remaining A Level Further Mathematics content is complete by the February half-term.</w:t>
      </w:r>
    </w:p>
    <w:p w14:paraId="76938F5F" w14:textId="77777777" w:rsidR="009C0677" w:rsidRDefault="00FD49F3">
      <w:pPr>
        <w:pStyle w:val="FMBody"/>
      </w:pPr>
      <w:r>
        <w:t>From February half term onwards, no new specification content is introduced in Year 13. The remaining time is protected for cumulative retrieval, full-course mocks, question-level analysis, targeted re-teaching and increasingly authentic four-paper examination practice.</w:t>
      </w:r>
    </w:p>
    <w:p w14:paraId="15F02E38" w14:textId="77777777" w:rsidR="009C0677" w:rsidRDefault="00FD49F3">
      <w:pPr>
        <w:pStyle w:val="FMH2"/>
        <w:keepNext/>
      </w:pPr>
      <w:r>
        <w:rPr>
          <w:rFonts w:eastAsia="Arial"/>
          <w:sz w:val="24"/>
        </w:rPr>
        <w:t>Year 13 curriculum map</w:t>
      </w:r>
    </w:p>
    <w:tbl>
      <w:tblPr>
        <w:tblStyle w:val="TableGrid"/>
        <w:tblW w:w="0" w:type="auto"/>
        <w:jc w:val="center"/>
        <w:tblLayout w:type="fixed"/>
        <w:tblLook w:val="04A0" w:firstRow="1" w:lastRow="0" w:firstColumn="1" w:lastColumn="0" w:noHBand="0" w:noVBand="1"/>
      </w:tblPr>
      <w:tblGrid>
        <w:gridCol w:w="1656"/>
        <w:gridCol w:w="2088"/>
        <w:gridCol w:w="6120"/>
        <w:gridCol w:w="2088"/>
      </w:tblGrid>
      <w:tr w:rsidR="009C0677" w14:paraId="53CB029C" w14:textId="77777777">
        <w:trPr>
          <w:cantSplit/>
          <w:tblHeader/>
          <w:jc w:val="center"/>
        </w:trPr>
        <w:tc>
          <w:tcPr>
            <w:tcW w:w="1656" w:type="dxa"/>
            <w:shd w:val="clear" w:color="auto" w:fill="17365D"/>
            <w:tcMar>
              <w:top w:w="60" w:type="dxa"/>
              <w:left w:w="70" w:type="dxa"/>
              <w:bottom w:w="60" w:type="dxa"/>
              <w:right w:w="70" w:type="dxa"/>
            </w:tcMar>
            <w:vAlign w:val="center"/>
          </w:tcPr>
          <w:p w14:paraId="3A29D3D0" w14:textId="77777777" w:rsidR="009C0677" w:rsidRDefault="00FD49F3">
            <w:pPr>
              <w:spacing w:after="0" w:line="240" w:lineRule="auto"/>
              <w:jc w:val="center"/>
            </w:pPr>
            <w:r>
              <w:rPr>
                <w:rFonts w:eastAsia="Arial"/>
                <w:b/>
                <w:color w:val="FFFFFF"/>
                <w:sz w:val="18"/>
              </w:rPr>
              <w:t>Term</w:t>
            </w:r>
          </w:p>
        </w:tc>
        <w:tc>
          <w:tcPr>
            <w:tcW w:w="2088" w:type="dxa"/>
            <w:shd w:val="clear" w:color="auto" w:fill="17365D"/>
            <w:tcMar>
              <w:top w:w="60" w:type="dxa"/>
              <w:left w:w="70" w:type="dxa"/>
              <w:bottom w:w="60" w:type="dxa"/>
              <w:right w:w="70" w:type="dxa"/>
            </w:tcMar>
            <w:vAlign w:val="center"/>
          </w:tcPr>
          <w:p w14:paraId="71AFB89D" w14:textId="77777777" w:rsidR="009C0677" w:rsidRDefault="00FD49F3">
            <w:pPr>
              <w:spacing w:after="0" w:line="240" w:lineRule="auto"/>
              <w:jc w:val="center"/>
            </w:pPr>
            <w:r>
              <w:rPr>
                <w:rFonts w:eastAsia="Arial"/>
                <w:b/>
                <w:color w:val="FFFFFF"/>
                <w:sz w:val="18"/>
              </w:rPr>
              <w:t>Strand</w:t>
            </w:r>
          </w:p>
        </w:tc>
        <w:tc>
          <w:tcPr>
            <w:tcW w:w="6120" w:type="dxa"/>
            <w:shd w:val="clear" w:color="auto" w:fill="17365D"/>
            <w:tcMar>
              <w:top w:w="60" w:type="dxa"/>
              <w:left w:w="70" w:type="dxa"/>
              <w:bottom w:w="60" w:type="dxa"/>
              <w:right w:w="70" w:type="dxa"/>
            </w:tcMar>
            <w:vAlign w:val="center"/>
          </w:tcPr>
          <w:p w14:paraId="7D4A4802" w14:textId="77777777" w:rsidR="009C0677" w:rsidRDefault="00FD49F3">
            <w:pPr>
              <w:spacing w:after="0" w:line="240" w:lineRule="auto"/>
              <w:jc w:val="center"/>
            </w:pPr>
            <w:r>
              <w:rPr>
                <w:rFonts w:eastAsia="Arial"/>
                <w:b/>
                <w:color w:val="FFFFFF"/>
                <w:sz w:val="18"/>
              </w:rPr>
              <w:t>Focus</w:t>
            </w:r>
          </w:p>
        </w:tc>
        <w:tc>
          <w:tcPr>
            <w:tcW w:w="2088" w:type="dxa"/>
            <w:shd w:val="clear" w:color="auto" w:fill="17365D"/>
            <w:tcMar>
              <w:top w:w="60" w:type="dxa"/>
              <w:left w:w="70" w:type="dxa"/>
              <w:bottom w:w="60" w:type="dxa"/>
              <w:right w:w="70" w:type="dxa"/>
            </w:tcMar>
            <w:vAlign w:val="center"/>
          </w:tcPr>
          <w:p w14:paraId="25B96100" w14:textId="77777777" w:rsidR="009C0677" w:rsidRDefault="00FD49F3">
            <w:pPr>
              <w:spacing w:after="0" w:line="240" w:lineRule="auto"/>
              <w:jc w:val="center"/>
            </w:pPr>
            <w:r>
              <w:rPr>
                <w:rFonts w:eastAsia="Arial"/>
                <w:b/>
                <w:color w:val="FFFFFF"/>
                <w:sz w:val="18"/>
              </w:rPr>
              <w:t>Specification reference</w:t>
            </w:r>
          </w:p>
        </w:tc>
      </w:tr>
      <w:tr w:rsidR="009C0677" w14:paraId="566D6D4F" w14:textId="77777777">
        <w:trPr>
          <w:cantSplit/>
          <w:jc w:val="center"/>
        </w:trPr>
        <w:tc>
          <w:tcPr>
            <w:tcW w:w="1656" w:type="dxa"/>
            <w:tcMar>
              <w:top w:w="60" w:type="dxa"/>
              <w:left w:w="70" w:type="dxa"/>
              <w:bottom w:w="60" w:type="dxa"/>
              <w:right w:w="70" w:type="dxa"/>
            </w:tcMar>
            <w:vAlign w:val="center"/>
          </w:tcPr>
          <w:p w14:paraId="2E2FEAB2" w14:textId="77777777" w:rsidR="009C0677" w:rsidRDefault="00FD49F3">
            <w:pPr>
              <w:spacing w:after="0" w:line="240" w:lineRule="auto"/>
            </w:pPr>
            <w:r>
              <w:rPr>
                <w:rFonts w:eastAsia="Arial"/>
                <w:sz w:val="18"/>
              </w:rPr>
              <w:t>Term 1 / Autumn 1</w:t>
            </w:r>
          </w:p>
        </w:tc>
        <w:tc>
          <w:tcPr>
            <w:tcW w:w="2088" w:type="dxa"/>
            <w:tcMar>
              <w:top w:w="60" w:type="dxa"/>
              <w:left w:w="70" w:type="dxa"/>
              <w:bottom w:w="60" w:type="dxa"/>
              <w:right w:w="70" w:type="dxa"/>
            </w:tcMar>
            <w:vAlign w:val="center"/>
          </w:tcPr>
          <w:p w14:paraId="7F4B8833" w14:textId="77777777" w:rsidR="009C0677" w:rsidRDefault="00FD49F3">
            <w:pPr>
              <w:spacing w:after="0" w:line="240" w:lineRule="auto"/>
            </w:pPr>
            <w:r>
              <w:rPr>
                <w:rFonts w:eastAsia="Arial"/>
                <w:sz w:val="18"/>
              </w:rPr>
              <w:t>Further Mechanics 1</w:t>
            </w:r>
          </w:p>
        </w:tc>
        <w:tc>
          <w:tcPr>
            <w:tcW w:w="6120" w:type="dxa"/>
            <w:tcMar>
              <w:top w:w="60" w:type="dxa"/>
              <w:left w:w="70" w:type="dxa"/>
              <w:bottom w:w="60" w:type="dxa"/>
              <w:right w:w="70" w:type="dxa"/>
            </w:tcMar>
            <w:vAlign w:val="center"/>
          </w:tcPr>
          <w:p w14:paraId="0FB50F0E" w14:textId="77777777" w:rsidR="009C0677" w:rsidRDefault="00FD49F3">
            <w:pPr>
              <w:spacing w:after="0" w:line="240" w:lineRule="auto"/>
            </w:pPr>
            <w:r>
              <w:rPr>
                <w:rFonts w:eastAsia="Arial"/>
                <w:sz w:val="18"/>
              </w:rPr>
              <w:t>Complete FM1: Hooke's law; elastic strings and springs; elastic potential energy; momentum as a vector where required; oblique collisions in two dimensions.</w:t>
            </w:r>
          </w:p>
        </w:tc>
        <w:tc>
          <w:tcPr>
            <w:tcW w:w="2088" w:type="dxa"/>
            <w:tcMar>
              <w:top w:w="60" w:type="dxa"/>
              <w:left w:w="70" w:type="dxa"/>
              <w:bottom w:w="60" w:type="dxa"/>
              <w:right w:w="70" w:type="dxa"/>
            </w:tcMar>
            <w:vAlign w:val="center"/>
          </w:tcPr>
          <w:p w14:paraId="300F4F99" w14:textId="77777777" w:rsidR="009C0677" w:rsidRDefault="00FD49F3">
            <w:pPr>
              <w:spacing w:after="0" w:line="240" w:lineRule="auto"/>
            </w:pPr>
            <w:r>
              <w:rPr>
                <w:rFonts w:eastAsia="Arial"/>
                <w:sz w:val="18"/>
              </w:rPr>
              <w:t>FM1 1.2; 3.1-3.2; 5.1</w:t>
            </w:r>
          </w:p>
        </w:tc>
      </w:tr>
      <w:tr w:rsidR="009C0677" w14:paraId="6A1DDE5C" w14:textId="77777777">
        <w:trPr>
          <w:cantSplit/>
          <w:jc w:val="center"/>
        </w:trPr>
        <w:tc>
          <w:tcPr>
            <w:tcW w:w="1656" w:type="dxa"/>
            <w:tcMar>
              <w:top w:w="60" w:type="dxa"/>
              <w:left w:w="70" w:type="dxa"/>
              <w:bottom w:w="60" w:type="dxa"/>
              <w:right w:w="70" w:type="dxa"/>
            </w:tcMar>
            <w:vAlign w:val="center"/>
          </w:tcPr>
          <w:p w14:paraId="3F07498A" w14:textId="77777777" w:rsidR="009C0677" w:rsidRDefault="00FD49F3">
            <w:pPr>
              <w:spacing w:after="0" w:line="240" w:lineRule="auto"/>
            </w:pPr>
            <w:r>
              <w:rPr>
                <w:rFonts w:eastAsia="Arial"/>
                <w:sz w:val="18"/>
              </w:rPr>
              <w:t>Term 1 / Autumn 1</w:t>
            </w:r>
          </w:p>
        </w:tc>
        <w:tc>
          <w:tcPr>
            <w:tcW w:w="2088" w:type="dxa"/>
            <w:tcMar>
              <w:top w:w="60" w:type="dxa"/>
              <w:left w:w="70" w:type="dxa"/>
              <w:bottom w:w="60" w:type="dxa"/>
              <w:right w:w="70" w:type="dxa"/>
            </w:tcMar>
            <w:vAlign w:val="center"/>
          </w:tcPr>
          <w:p w14:paraId="159D04CF" w14:textId="77777777" w:rsidR="009C0677" w:rsidRDefault="00FD49F3">
            <w:pPr>
              <w:spacing w:after="0" w:line="240" w:lineRule="auto"/>
            </w:pPr>
            <w:r>
              <w:rPr>
                <w:rFonts w:eastAsia="Arial"/>
                <w:sz w:val="18"/>
              </w:rPr>
              <w:t>Further Statistics 1</w:t>
            </w:r>
          </w:p>
        </w:tc>
        <w:tc>
          <w:tcPr>
            <w:tcW w:w="6120" w:type="dxa"/>
            <w:tcMar>
              <w:top w:w="60" w:type="dxa"/>
              <w:left w:w="70" w:type="dxa"/>
              <w:bottom w:w="60" w:type="dxa"/>
              <w:right w:w="70" w:type="dxa"/>
            </w:tcMar>
            <w:vAlign w:val="center"/>
          </w:tcPr>
          <w:p w14:paraId="43CE2C3A" w14:textId="77777777" w:rsidR="009C0677" w:rsidRDefault="00FD49F3">
            <w:pPr>
              <w:spacing w:after="0" w:line="240" w:lineRule="auto"/>
            </w:pPr>
            <w:r>
              <w:rPr>
                <w:rFonts w:eastAsia="Arial"/>
                <w:sz w:val="18"/>
              </w:rPr>
              <w:t>Begin remaining FS1: geometric and negative binomial distributions and associated testing are integrated with the transition into Central Limit Theorem and probability generating functions.</w:t>
            </w:r>
          </w:p>
        </w:tc>
        <w:tc>
          <w:tcPr>
            <w:tcW w:w="2088" w:type="dxa"/>
            <w:tcMar>
              <w:top w:w="60" w:type="dxa"/>
              <w:left w:w="70" w:type="dxa"/>
              <w:bottom w:w="60" w:type="dxa"/>
              <w:right w:w="70" w:type="dxa"/>
            </w:tcMar>
            <w:vAlign w:val="center"/>
          </w:tcPr>
          <w:p w14:paraId="57837B4B" w14:textId="77777777" w:rsidR="009C0677" w:rsidRDefault="00FD49F3">
            <w:pPr>
              <w:spacing w:after="0" w:line="240" w:lineRule="auto"/>
            </w:pPr>
            <w:r>
              <w:rPr>
                <w:rFonts w:eastAsia="Arial"/>
                <w:sz w:val="18"/>
              </w:rPr>
              <w:t>FS1 3.1-3.3; 4.2; 5.1; 7.1-7.3</w:t>
            </w:r>
          </w:p>
        </w:tc>
      </w:tr>
      <w:tr w:rsidR="009C0677" w14:paraId="52C52D0F" w14:textId="77777777">
        <w:trPr>
          <w:cantSplit/>
          <w:jc w:val="center"/>
        </w:trPr>
        <w:tc>
          <w:tcPr>
            <w:tcW w:w="1656" w:type="dxa"/>
            <w:tcMar>
              <w:top w:w="60" w:type="dxa"/>
              <w:left w:w="70" w:type="dxa"/>
              <w:bottom w:w="60" w:type="dxa"/>
              <w:right w:w="70" w:type="dxa"/>
            </w:tcMar>
            <w:vAlign w:val="center"/>
          </w:tcPr>
          <w:p w14:paraId="16E861C4" w14:textId="77777777" w:rsidR="009C0677" w:rsidRDefault="00FD49F3">
            <w:pPr>
              <w:spacing w:after="0" w:line="240" w:lineRule="auto"/>
            </w:pPr>
            <w:r>
              <w:rPr>
                <w:rFonts w:eastAsia="Arial"/>
                <w:sz w:val="18"/>
              </w:rPr>
              <w:t>Term 2 / Autumn 2</w:t>
            </w:r>
          </w:p>
        </w:tc>
        <w:tc>
          <w:tcPr>
            <w:tcW w:w="2088" w:type="dxa"/>
            <w:tcMar>
              <w:top w:w="60" w:type="dxa"/>
              <w:left w:w="70" w:type="dxa"/>
              <w:bottom w:w="60" w:type="dxa"/>
              <w:right w:w="70" w:type="dxa"/>
            </w:tcMar>
            <w:vAlign w:val="center"/>
          </w:tcPr>
          <w:p w14:paraId="6BFB56B8" w14:textId="77777777" w:rsidR="009C0677" w:rsidRDefault="00FD49F3">
            <w:pPr>
              <w:spacing w:after="0" w:line="240" w:lineRule="auto"/>
            </w:pPr>
            <w:r>
              <w:rPr>
                <w:rFonts w:eastAsia="Arial"/>
                <w:sz w:val="18"/>
              </w:rPr>
              <w:t>Further Statistics 1</w:t>
            </w:r>
          </w:p>
        </w:tc>
        <w:tc>
          <w:tcPr>
            <w:tcW w:w="6120" w:type="dxa"/>
            <w:tcMar>
              <w:top w:w="60" w:type="dxa"/>
              <w:left w:w="70" w:type="dxa"/>
              <w:bottom w:w="60" w:type="dxa"/>
              <w:right w:w="70" w:type="dxa"/>
            </w:tcMar>
            <w:vAlign w:val="center"/>
          </w:tcPr>
          <w:p w14:paraId="243ACBBA" w14:textId="77777777" w:rsidR="009C0677" w:rsidRDefault="00FD49F3">
            <w:pPr>
              <w:spacing w:after="0" w:line="240" w:lineRule="auto"/>
            </w:pPr>
            <w:r>
              <w:rPr>
                <w:rFonts w:eastAsia="Arial"/>
                <w:sz w:val="18"/>
              </w:rPr>
              <w:t>Complete FS1: probability generating functions; Type I and Type II errors; size and power / quality of tests.</w:t>
            </w:r>
          </w:p>
        </w:tc>
        <w:tc>
          <w:tcPr>
            <w:tcW w:w="2088" w:type="dxa"/>
            <w:tcMar>
              <w:top w:w="60" w:type="dxa"/>
              <w:left w:w="70" w:type="dxa"/>
              <w:bottom w:w="60" w:type="dxa"/>
              <w:right w:w="70" w:type="dxa"/>
            </w:tcMar>
            <w:vAlign w:val="center"/>
          </w:tcPr>
          <w:p w14:paraId="7EA67436" w14:textId="77777777" w:rsidR="009C0677" w:rsidRDefault="00FD49F3">
            <w:pPr>
              <w:spacing w:after="0" w:line="240" w:lineRule="auto"/>
            </w:pPr>
            <w:r>
              <w:rPr>
                <w:rFonts w:eastAsia="Arial"/>
                <w:sz w:val="18"/>
              </w:rPr>
              <w:t>FS1 7.1-7.3; 8.1</w:t>
            </w:r>
          </w:p>
        </w:tc>
      </w:tr>
      <w:tr w:rsidR="009C0677" w14:paraId="19ED11DA" w14:textId="77777777">
        <w:trPr>
          <w:cantSplit/>
          <w:jc w:val="center"/>
        </w:trPr>
        <w:tc>
          <w:tcPr>
            <w:tcW w:w="1656" w:type="dxa"/>
            <w:tcMar>
              <w:top w:w="60" w:type="dxa"/>
              <w:left w:w="70" w:type="dxa"/>
              <w:bottom w:w="60" w:type="dxa"/>
              <w:right w:w="70" w:type="dxa"/>
            </w:tcMar>
            <w:vAlign w:val="center"/>
          </w:tcPr>
          <w:p w14:paraId="715E726F" w14:textId="77777777" w:rsidR="009C0677" w:rsidRDefault="00FD49F3">
            <w:pPr>
              <w:spacing w:after="0" w:line="240" w:lineRule="auto"/>
            </w:pPr>
            <w:r>
              <w:rPr>
                <w:rFonts w:eastAsia="Arial"/>
                <w:sz w:val="18"/>
              </w:rPr>
              <w:t>Term 2 / Autumn 2</w:t>
            </w:r>
          </w:p>
        </w:tc>
        <w:tc>
          <w:tcPr>
            <w:tcW w:w="2088" w:type="dxa"/>
            <w:tcMar>
              <w:top w:w="60" w:type="dxa"/>
              <w:left w:w="70" w:type="dxa"/>
              <w:bottom w:w="60" w:type="dxa"/>
              <w:right w:w="70" w:type="dxa"/>
            </w:tcMar>
            <w:vAlign w:val="center"/>
          </w:tcPr>
          <w:p w14:paraId="4F59124C" w14:textId="77777777" w:rsidR="009C0677" w:rsidRDefault="00FD49F3">
            <w:pPr>
              <w:spacing w:after="0" w:line="240" w:lineRule="auto"/>
            </w:pPr>
            <w:r>
              <w:rPr>
                <w:rFonts w:eastAsia="Arial"/>
                <w:sz w:val="18"/>
              </w:rPr>
              <w:t>Core Pure consolidation</w:t>
            </w:r>
          </w:p>
        </w:tc>
        <w:tc>
          <w:tcPr>
            <w:tcW w:w="6120" w:type="dxa"/>
            <w:tcMar>
              <w:top w:w="60" w:type="dxa"/>
              <w:left w:w="70" w:type="dxa"/>
              <w:bottom w:w="60" w:type="dxa"/>
              <w:right w:w="70" w:type="dxa"/>
            </w:tcMar>
            <w:vAlign w:val="center"/>
          </w:tcPr>
          <w:p w14:paraId="271FBEC2" w14:textId="77777777" w:rsidR="009C0677" w:rsidRDefault="00FD49F3">
            <w:pPr>
              <w:spacing w:after="0"/>
            </w:pPr>
            <w:r>
              <w:rPr>
                <w:sz w:val="18"/>
              </w:rPr>
              <w:t>Retrieve/revisit Year 12 June/July Chapter 2 work: method of differences and Maclaurin series; first-order and second-order differential equations, including general/particular solutions and modelling. These are selected Pure episodes before the main continuous Pure block after Christmas.</w:t>
            </w:r>
          </w:p>
        </w:tc>
        <w:tc>
          <w:tcPr>
            <w:tcW w:w="2088" w:type="dxa"/>
            <w:tcMar>
              <w:top w:w="60" w:type="dxa"/>
              <w:left w:w="70" w:type="dxa"/>
              <w:bottom w:w="60" w:type="dxa"/>
              <w:right w:w="70" w:type="dxa"/>
            </w:tcMar>
            <w:vAlign w:val="center"/>
          </w:tcPr>
          <w:p w14:paraId="07E5E774" w14:textId="77777777" w:rsidR="009C0677" w:rsidRDefault="00FD49F3">
            <w:pPr>
              <w:spacing w:after="0"/>
            </w:pPr>
            <w:r>
              <w:rPr>
                <w:sz w:val="18"/>
              </w:rPr>
              <w:t>Core Pure 4.4-4.6; 9.1-9.9</w:t>
            </w:r>
          </w:p>
        </w:tc>
      </w:tr>
      <w:tr w:rsidR="009C0677" w14:paraId="7F7DABC2" w14:textId="77777777">
        <w:trPr>
          <w:cantSplit/>
          <w:jc w:val="center"/>
        </w:trPr>
        <w:tc>
          <w:tcPr>
            <w:tcW w:w="1656" w:type="dxa"/>
            <w:tcMar>
              <w:top w:w="60" w:type="dxa"/>
              <w:left w:w="70" w:type="dxa"/>
              <w:bottom w:w="60" w:type="dxa"/>
              <w:right w:w="70" w:type="dxa"/>
            </w:tcMar>
            <w:vAlign w:val="center"/>
          </w:tcPr>
          <w:p w14:paraId="36D2A154" w14:textId="77777777" w:rsidR="009C0677" w:rsidRDefault="00FD49F3">
            <w:pPr>
              <w:spacing w:after="0" w:line="240" w:lineRule="auto"/>
            </w:pPr>
            <w:r>
              <w:rPr>
                <w:rFonts w:eastAsia="Arial"/>
                <w:sz w:val="18"/>
              </w:rPr>
              <w:t>Term 3 / Spring 1</w:t>
            </w:r>
          </w:p>
        </w:tc>
        <w:tc>
          <w:tcPr>
            <w:tcW w:w="2088" w:type="dxa"/>
            <w:tcMar>
              <w:top w:w="60" w:type="dxa"/>
              <w:left w:w="70" w:type="dxa"/>
              <w:bottom w:w="60" w:type="dxa"/>
              <w:right w:w="70" w:type="dxa"/>
            </w:tcMar>
            <w:vAlign w:val="center"/>
          </w:tcPr>
          <w:p w14:paraId="4983D1C8" w14:textId="77777777" w:rsidR="009C0677" w:rsidRDefault="00FD49F3">
            <w:pPr>
              <w:spacing w:after="0" w:line="240" w:lineRule="auto"/>
            </w:pPr>
            <w:r>
              <w:rPr>
                <w:rFonts w:eastAsia="Arial"/>
                <w:sz w:val="18"/>
              </w:rPr>
              <w:t>Core Pure</w:t>
            </w:r>
          </w:p>
        </w:tc>
        <w:tc>
          <w:tcPr>
            <w:tcW w:w="6120" w:type="dxa"/>
            <w:tcMar>
              <w:top w:w="60" w:type="dxa"/>
              <w:left w:w="70" w:type="dxa"/>
              <w:bottom w:w="60" w:type="dxa"/>
              <w:right w:w="70" w:type="dxa"/>
            </w:tcMar>
            <w:vAlign w:val="center"/>
          </w:tcPr>
          <w:p w14:paraId="6113BD52" w14:textId="77777777" w:rsidR="009C0677" w:rsidRDefault="00FD49F3">
            <w:pPr>
              <w:spacing w:after="0"/>
            </w:pPr>
            <w:r>
              <w:rPr>
                <w:sz w:val="18"/>
              </w:rPr>
              <w:t>Main Pure sequence to the February half-term content deadline: hyperbolic functions; methods in calculus; series consolidation/compound expansions; polar coordinates; further complex numbers. All remaining A Level content is complete by half term.</w:t>
            </w:r>
          </w:p>
        </w:tc>
        <w:tc>
          <w:tcPr>
            <w:tcW w:w="2088" w:type="dxa"/>
            <w:tcMar>
              <w:top w:w="60" w:type="dxa"/>
              <w:left w:w="70" w:type="dxa"/>
              <w:bottom w:w="60" w:type="dxa"/>
              <w:right w:w="70" w:type="dxa"/>
            </w:tcMar>
            <w:vAlign w:val="center"/>
          </w:tcPr>
          <w:p w14:paraId="4D52E08F" w14:textId="77777777" w:rsidR="009C0677" w:rsidRDefault="00FD49F3">
            <w:pPr>
              <w:spacing w:after="0"/>
            </w:pPr>
            <w:r>
              <w:rPr>
                <w:sz w:val="18"/>
              </w:rPr>
              <w:t>Core Pure 8.1-8.5; 5.2-5.6; 4.4-4.6; 7.1-7.3; 2.8-2.11</w:t>
            </w:r>
          </w:p>
        </w:tc>
      </w:tr>
      <w:tr w:rsidR="009C0677" w14:paraId="01ACCD56" w14:textId="77777777">
        <w:trPr>
          <w:cantSplit/>
          <w:jc w:val="center"/>
        </w:trPr>
        <w:tc>
          <w:tcPr>
            <w:tcW w:w="1656" w:type="dxa"/>
            <w:tcMar>
              <w:top w:w="60" w:type="dxa"/>
              <w:left w:w="70" w:type="dxa"/>
              <w:bottom w:w="60" w:type="dxa"/>
              <w:right w:w="70" w:type="dxa"/>
            </w:tcMar>
            <w:vAlign w:val="center"/>
          </w:tcPr>
          <w:p w14:paraId="13331B34" w14:textId="77777777" w:rsidR="009C0677" w:rsidRDefault="00FD49F3">
            <w:pPr>
              <w:spacing w:after="0" w:line="240" w:lineRule="auto"/>
            </w:pPr>
            <w:r>
              <w:rPr>
                <w:rFonts w:eastAsia="Arial"/>
                <w:sz w:val="18"/>
              </w:rPr>
              <w:t>Term 4 / Spring 2</w:t>
            </w:r>
          </w:p>
        </w:tc>
        <w:tc>
          <w:tcPr>
            <w:tcW w:w="2088" w:type="dxa"/>
            <w:tcMar>
              <w:top w:w="60" w:type="dxa"/>
              <w:left w:w="70" w:type="dxa"/>
              <w:bottom w:w="60" w:type="dxa"/>
              <w:right w:w="70" w:type="dxa"/>
            </w:tcMar>
            <w:vAlign w:val="center"/>
          </w:tcPr>
          <w:p w14:paraId="2AA758C2" w14:textId="77777777" w:rsidR="009C0677" w:rsidRDefault="00FD49F3">
            <w:pPr>
              <w:spacing w:after="0"/>
            </w:pPr>
            <w:r>
              <w:rPr>
                <w:sz w:val="18"/>
              </w:rPr>
              <w:t>Revision, mocks and consolidation</w:t>
            </w:r>
          </w:p>
        </w:tc>
        <w:tc>
          <w:tcPr>
            <w:tcW w:w="6120" w:type="dxa"/>
            <w:tcMar>
              <w:top w:w="60" w:type="dxa"/>
              <w:left w:w="70" w:type="dxa"/>
              <w:bottom w:w="60" w:type="dxa"/>
              <w:right w:w="70" w:type="dxa"/>
            </w:tcMar>
            <w:vAlign w:val="center"/>
          </w:tcPr>
          <w:p w14:paraId="7104CD29" w14:textId="77777777" w:rsidR="009C0677" w:rsidRDefault="00FD49F3">
            <w:pPr>
              <w:spacing w:after="0"/>
            </w:pPr>
            <w:r>
              <w:rPr>
                <w:sz w:val="18"/>
              </w:rPr>
              <w:t>No new specification content. Full-course retrieval, mock assessment, question-level analysis, targeted re-teaching and transition to sustained four-paper revision.</w:t>
            </w:r>
          </w:p>
        </w:tc>
        <w:tc>
          <w:tcPr>
            <w:tcW w:w="2088" w:type="dxa"/>
            <w:tcMar>
              <w:top w:w="60" w:type="dxa"/>
              <w:left w:w="70" w:type="dxa"/>
              <w:bottom w:w="60" w:type="dxa"/>
              <w:right w:w="70" w:type="dxa"/>
            </w:tcMar>
            <w:vAlign w:val="center"/>
          </w:tcPr>
          <w:p w14:paraId="603F910F" w14:textId="77777777" w:rsidR="009C0677" w:rsidRDefault="00FD49F3">
            <w:pPr>
              <w:spacing w:after="0"/>
            </w:pPr>
            <w:r>
              <w:rPr>
                <w:sz w:val="18"/>
              </w:rPr>
              <w:t>Full 9FM0 Route E</w:t>
            </w:r>
          </w:p>
        </w:tc>
      </w:tr>
      <w:tr w:rsidR="009C0677" w14:paraId="30376D27" w14:textId="77777777">
        <w:trPr>
          <w:cantSplit/>
          <w:jc w:val="center"/>
        </w:trPr>
        <w:tc>
          <w:tcPr>
            <w:tcW w:w="1656" w:type="dxa"/>
            <w:tcMar>
              <w:top w:w="60" w:type="dxa"/>
              <w:left w:w="70" w:type="dxa"/>
              <w:bottom w:w="60" w:type="dxa"/>
              <w:right w:w="70" w:type="dxa"/>
            </w:tcMar>
            <w:vAlign w:val="center"/>
          </w:tcPr>
          <w:p w14:paraId="5D4E0A66" w14:textId="77777777" w:rsidR="009C0677" w:rsidRDefault="00FD49F3">
            <w:pPr>
              <w:spacing w:after="0" w:line="240" w:lineRule="auto"/>
            </w:pPr>
            <w:r>
              <w:rPr>
                <w:rFonts w:eastAsia="Arial"/>
                <w:sz w:val="18"/>
              </w:rPr>
              <w:t>Term 5 / Summer 1</w:t>
            </w:r>
          </w:p>
        </w:tc>
        <w:tc>
          <w:tcPr>
            <w:tcW w:w="2088" w:type="dxa"/>
            <w:tcMar>
              <w:top w:w="60" w:type="dxa"/>
              <w:left w:w="70" w:type="dxa"/>
              <w:bottom w:w="60" w:type="dxa"/>
              <w:right w:w="70" w:type="dxa"/>
            </w:tcMar>
            <w:vAlign w:val="center"/>
          </w:tcPr>
          <w:p w14:paraId="15F1C0B4" w14:textId="77777777" w:rsidR="009C0677" w:rsidRDefault="00FD49F3">
            <w:pPr>
              <w:spacing w:after="0" w:line="240" w:lineRule="auto"/>
            </w:pPr>
            <w:r>
              <w:rPr>
                <w:rFonts w:eastAsia="Arial"/>
                <w:sz w:val="18"/>
              </w:rPr>
              <w:t>External A Level examinations</w:t>
            </w:r>
          </w:p>
        </w:tc>
        <w:tc>
          <w:tcPr>
            <w:tcW w:w="6120" w:type="dxa"/>
            <w:tcMar>
              <w:top w:w="60" w:type="dxa"/>
              <w:left w:w="70" w:type="dxa"/>
              <w:bottom w:w="60" w:type="dxa"/>
              <w:right w:w="70" w:type="dxa"/>
            </w:tcMar>
            <w:vAlign w:val="center"/>
          </w:tcPr>
          <w:p w14:paraId="767A751B" w14:textId="77777777" w:rsidR="009C0677" w:rsidRDefault="00FD49F3">
            <w:pPr>
              <w:spacing w:after="0" w:line="240" w:lineRule="auto"/>
            </w:pPr>
            <w:r>
              <w:rPr>
                <w:rFonts w:eastAsia="Arial"/>
                <w:sz w:val="18"/>
              </w:rPr>
              <w:t>Final revision and external papers across Core Pure 1, Core Pure 2, Further Mechanics 1 and Further Statistics 1.</w:t>
            </w:r>
          </w:p>
        </w:tc>
        <w:tc>
          <w:tcPr>
            <w:tcW w:w="2088" w:type="dxa"/>
            <w:tcMar>
              <w:top w:w="60" w:type="dxa"/>
              <w:left w:w="70" w:type="dxa"/>
              <w:bottom w:w="60" w:type="dxa"/>
              <w:right w:w="70" w:type="dxa"/>
            </w:tcMar>
            <w:vAlign w:val="center"/>
          </w:tcPr>
          <w:p w14:paraId="52EB8418" w14:textId="77777777" w:rsidR="009C0677" w:rsidRDefault="00FD49F3">
            <w:pPr>
              <w:spacing w:after="0" w:line="240" w:lineRule="auto"/>
            </w:pPr>
            <w:r>
              <w:rPr>
                <w:rFonts w:eastAsia="Arial"/>
                <w:sz w:val="18"/>
              </w:rPr>
              <w:t>9FM0/01, /02, /3C, /3B</w:t>
            </w:r>
          </w:p>
        </w:tc>
      </w:tr>
    </w:tbl>
    <w:p w14:paraId="5963423D" w14:textId="77777777" w:rsidR="009C0677" w:rsidRDefault="00FD49F3">
      <w:pPr>
        <w:pStyle w:val="FMH2"/>
        <w:keepNext/>
      </w:pPr>
      <w:r>
        <w:rPr>
          <w:rFonts w:eastAsia="Arial"/>
          <w:sz w:val="24"/>
        </w:rPr>
        <w:t>Year 13 external examination schedule - Summer 2027</w:t>
      </w:r>
    </w:p>
    <w:p w14:paraId="4FF10C87" w14:textId="77777777" w:rsidR="009C0677" w:rsidRDefault="00FD49F3">
      <w:pPr>
        <w:pStyle w:val="FMBody"/>
      </w:pPr>
      <w:r>
        <w:rPr>
          <w:rFonts w:eastAsia="Arial"/>
        </w:rPr>
        <w:t>The dates below are taken from Pearson Edexcel's Summer 2027 FINAL GCE timetable. Route E uses Core Pure Mathematics 1 and 2 together with Further Statistics 1 and Further Mechanics 1.</w:t>
      </w:r>
    </w:p>
    <w:tbl>
      <w:tblPr>
        <w:tblStyle w:val="TableGrid"/>
        <w:tblW w:w="0" w:type="auto"/>
        <w:jc w:val="center"/>
        <w:tblLayout w:type="fixed"/>
        <w:tblLook w:val="04A0" w:firstRow="1" w:lastRow="0" w:firstColumn="1" w:lastColumn="0" w:noHBand="0" w:noVBand="1"/>
      </w:tblPr>
      <w:tblGrid>
        <w:gridCol w:w="2232"/>
        <w:gridCol w:w="1440"/>
        <w:gridCol w:w="4968"/>
        <w:gridCol w:w="1440"/>
        <w:gridCol w:w="1440"/>
      </w:tblGrid>
      <w:tr w:rsidR="009C0677" w14:paraId="5B5D3AD8" w14:textId="77777777">
        <w:trPr>
          <w:cantSplit/>
          <w:tblHeader/>
          <w:jc w:val="center"/>
        </w:trPr>
        <w:tc>
          <w:tcPr>
            <w:tcW w:w="2232" w:type="dxa"/>
            <w:shd w:val="clear" w:color="auto" w:fill="17365D"/>
            <w:tcMar>
              <w:top w:w="60" w:type="dxa"/>
              <w:left w:w="70" w:type="dxa"/>
              <w:bottom w:w="60" w:type="dxa"/>
              <w:right w:w="70" w:type="dxa"/>
            </w:tcMar>
            <w:vAlign w:val="center"/>
          </w:tcPr>
          <w:p w14:paraId="6D7A863C" w14:textId="77777777" w:rsidR="009C0677" w:rsidRDefault="00FD49F3">
            <w:pPr>
              <w:spacing w:after="0" w:line="240" w:lineRule="auto"/>
              <w:jc w:val="center"/>
            </w:pPr>
            <w:r>
              <w:rPr>
                <w:rFonts w:eastAsia="Arial"/>
                <w:b/>
                <w:color w:val="FFFFFF"/>
                <w:sz w:val="18"/>
              </w:rPr>
              <w:t>Date</w:t>
            </w:r>
          </w:p>
        </w:tc>
        <w:tc>
          <w:tcPr>
            <w:tcW w:w="1440" w:type="dxa"/>
            <w:shd w:val="clear" w:color="auto" w:fill="17365D"/>
            <w:tcMar>
              <w:top w:w="60" w:type="dxa"/>
              <w:left w:w="70" w:type="dxa"/>
              <w:bottom w:w="60" w:type="dxa"/>
              <w:right w:w="70" w:type="dxa"/>
            </w:tcMar>
            <w:vAlign w:val="center"/>
          </w:tcPr>
          <w:p w14:paraId="107C9AEB" w14:textId="77777777" w:rsidR="009C0677" w:rsidRDefault="00FD49F3">
            <w:pPr>
              <w:spacing w:after="0" w:line="240" w:lineRule="auto"/>
              <w:jc w:val="center"/>
            </w:pPr>
            <w:r>
              <w:rPr>
                <w:rFonts w:eastAsia="Arial"/>
                <w:b/>
                <w:color w:val="FFFFFF"/>
                <w:sz w:val="18"/>
              </w:rPr>
              <w:t>Component</w:t>
            </w:r>
          </w:p>
        </w:tc>
        <w:tc>
          <w:tcPr>
            <w:tcW w:w="4968" w:type="dxa"/>
            <w:shd w:val="clear" w:color="auto" w:fill="17365D"/>
            <w:tcMar>
              <w:top w:w="60" w:type="dxa"/>
              <w:left w:w="70" w:type="dxa"/>
              <w:bottom w:w="60" w:type="dxa"/>
              <w:right w:w="70" w:type="dxa"/>
            </w:tcMar>
            <w:vAlign w:val="center"/>
          </w:tcPr>
          <w:p w14:paraId="174FEB3C" w14:textId="77777777" w:rsidR="009C0677" w:rsidRDefault="00FD49F3">
            <w:pPr>
              <w:spacing w:after="0" w:line="240" w:lineRule="auto"/>
              <w:jc w:val="center"/>
            </w:pPr>
            <w:r>
              <w:rPr>
                <w:rFonts w:eastAsia="Arial"/>
                <w:b/>
                <w:color w:val="FFFFFF"/>
                <w:sz w:val="18"/>
              </w:rPr>
              <w:t>Paper</w:t>
            </w:r>
          </w:p>
        </w:tc>
        <w:tc>
          <w:tcPr>
            <w:tcW w:w="1440" w:type="dxa"/>
            <w:shd w:val="clear" w:color="auto" w:fill="17365D"/>
            <w:tcMar>
              <w:top w:w="60" w:type="dxa"/>
              <w:left w:w="70" w:type="dxa"/>
              <w:bottom w:w="60" w:type="dxa"/>
              <w:right w:w="70" w:type="dxa"/>
            </w:tcMar>
            <w:vAlign w:val="center"/>
          </w:tcPr>
          <w:p w14:paraId="700029AC" w14:textId="77777777" w:rsidR="009C0677" w:rsidRDefault="00FD49F3">
            <w:pPr>
              <w:spacing w:after="0" w:line="240" w:lineRule="auto"/>
              <w:jc w:val="center"/>
            </w:pPr>
            <w:r>
              <w:rPr>
                <w:rFonts w:eastAsia="Arial"/>
                <w:b/>
                <w:color w:val="FFFFFF"/>
                <w:sz w:val="18"/>
              </w:rPr>
              <w:t>Session</w:t>
            </w:r>
          </w:p>
        </w:tc>
        <w:tc>
          <w:tcPr>
            <w:tcW w:w="1440" w:type="dxa"/>
            <w:shd w:val="clear" w:color="auto" w:fill="17365D"/>
            <w:tcMar>
              <w:top w:w="60" w:type="dxa"/>
              <w:left w:w="70" w:type="dxa"/>
              <w:bottom w:w="60" w:type="dxa"/>
              <w:right w:w="70" w:type="dxa"/>
            </w:tcMar>
            <w:vAlign w:val="center"/>
          </w:tcPr>
          <w:p w14:paraId="514B9342" w14:textId="77777777" w:rsidR="009C0677" w:rsidRDefault="00FD49F3">
            <w:pPr>
              <w:spacing w:after="0" w:line="240" w:lineRule="auto"/>
              <w:jc w:val="center"/>
            </w:pPr>
            <w:r>
              <w:rPr>
                <w:rFonts w:eastAsia="Arial"/>
                <w:b/>
                <w:color w:val="FFFFFF"/>
                <w:sz w:val="18"/>
              </w:rPr>
              <w:t>Duration</w:t>
            </w:r>
          </w:p>
        </w:tc>
      </w:tr>
      <w:tr w:rsidR="009C0677" w14:paraId="4C3F1E11" w14:textId="77777777">
        <w:trPr>
          <w:cantSplit/>
          <w:jc w:val="center"/>
        </w:trPr>
        <w:tc>
          <w:tcPr>
            <w:tcW w:w="2232" w:type="dxa"/>
            <w:shd w:val="clear" w:color="auto" w:fill="FFF2CC"/>
            <w:tcMar>
              <w:top w:w="60" w:type="dxa"/>
              <w:left w:w="70" w:type="dxa"/>
              <w:bottom w:w="60" w:type="dxa"/>
              <w:right w:w="70" w:type="dxa"/>
            </w:tcMar>
            <w:vAlign w:val="center"/>
          </w:tcPr>
          <w:p w14:paraId="22A75194" w14:textId="77777777" w:rsidR="009C0677" w:rsidRDefault="00FD49F3">
            <w:pPr>
              <w:spacing w:after="0" w:line="240" w:lineRule="auto"/>
              <w:jc w:val="center"/>
            </w:pPr>
            <w:r>
              <w:rPr>
                <w:rFonts w:eastAsia="Arial"/>
                <w:sz w:val="18"/>
              </w:rPr>
              <w:t>Wednesday 12 May 2027</w:t>
            </w:r>
          </w:p>
        </w:tc>
        <w:tc>
          <w:tcPr>
            <w:tcW w:w="1440" w:type="dxa"/>
            <w:shd w:val="clear" w:color="auto" w:fill="FFF2CC"/>
            <w:tcMar>
              <w:top w:w="60" w:type="dxa"/>
              <w:left w:w="70" w:type="dxa"/>
              <w:bottom w:w="60" w:type="dxa"/>
              <w:right w:w="70" w:type="dxa"/>
            </w:tcMar>
            <w:vAlign w:val="center"/>
          </w:tcPr>
          <w:p w14:paraId="07F15DD5" w14:textId="77777777" w:rsidR="009C0677" w:rsidRDefault="00FD49F3">
            <w:pPr>
              <w:spacing w:after="0" w:line="240" w:lineRule="auto"/>
              <w:jc w:val="center"/>
            </w:pPr>
            <w:r>
              <w:rPr>
                <w:rFonts w:eastAsia="Arial"/>
                <w:sz w:val="18"/>
              </w:rPr>
              <w:t>9FM0/01</w:t>
            </w:r>
          </w:p>
        </w:tc>
        <w:tc>
          <w:tcPr>
            <w:tcW w:w="4968" w:type="dxa"/>
            <w:shd w:val="clear" w:color="auto" w:fill="FFF2CC"/>
            <w:tcMar>
              <w:top w:w="60" w:type="dxa"/>
              <w:left w:w="70" w:type="dxa"/>
              <w:bottom w:w="60" w:type="dxa"/>
              <w:right w:w="70" w:type="dxa"/>
            </w:tcMar>
            <w:vAlign w:val="center"/>
          </w:tcPr>
          <w:p w14:paraId="51A9574B" w14:textId="77777777" w:rsidR="009C0677" w:rsidRDefault="00FD49F3">
            <w:pPr>
              <w:spacing w:after="0" w:line="240" w:lineRule="auto"/>
            </w:pPr>
            <w:r>
              <w:rPr>
                <w:rFonts w:eastAsia="Arial"/>
                <w:sz w:val="18"/>
              </w:rPr>
              <w:t>Core Pure Mathematics 1</w:t>
            </w:r>
          </w:p>
        </w:tc>
        <w:tc>
          <w:tcPr>
            <w:tcW w:w="1440" w:type="dxa"/>
            <w:shd w:val="clear" w:color="auto" w:fill="FFF2CC"/>
            <w:tcMar>
              <w:top w:w="60" w:type="dxa"/>
              <w:left w:w="70" w:type="dxa"/>
              <w:bottom w:w="60" w:type="dxa"/>
              <w:right w:w="70" w:type="dxa"/>
            </w:tcMar>
            <w:vAlign w:val="center"/>
          </w:tcPr>
          <w:p w14:paraId="6886CACF" w14:textId="77777777" w:rsidR="009C0677" w:rsidRDefault="00FD49F3">
            <w:pPr>
              <w:spacing w:after="0" w:line="240" w:lineRule="auto"/>
              <w:jc w:val="center"/>
            </w:pPr>
            <w:r>
              <w:rPr>
                <w:rFonts w:eastAsia="Arial"/>
                <w:sz w:val="18"/>
              </w:rPr>
              <w:t>Afternoon</w:t>
            </w:r>
          </w:p>
        </w:tc>
        <w:tc>
          <w:tcPr>
            <w:tcW w:w="1440" w:type="dxa"/>
            <w:shd w:val="clear" w:color="auto" w:fill="FFF2CC"/>
            <w:tcMar>
              <w:top w:w="60" w:type="dxa"/>
              <w:left w:w="70" w:type="dxa"/>
              <w:bottom w:w="60" w:type="dxa"/>
              <w:right w:w="70" w:type="dxa"/>
            </w:tcMar>
            <w:vAlign w:val="center"/>
          </w:tcPr>
          <w:p w14:paraId="161F5CFD" w14:textId="77777777" w:rsidR="009C0677" w:rsidRDefault="00FD49F3">
            <w:pPr>
              <w:spacing w:after="0" w:line="240" w:lineRule="auto"/>
              <w:jc w:val="center"/>
            </w:pPr>
            <w:r>
              <w:rPr>
                <w:rFonts w:eastAsia="Arial"/>
                <w:sz w:val="18"/>
              </w:rPr>
              <w:t>1 h 30 min</w:t>
            </w:r>
          </w:p>
        </w:tc>
      </w:tr>
      <w:tr w:rsidR="009C0677" w14:paraId="4C69990B" w14:textId="77777777">
        <w:trPr>
          <w:cantSplit/>
          <w:jc w:val="center"/>
        </w:trPr>
        <w:tc>
          <w:tcPr>
            <w:tcW w:w="2232" w:type="dxa"/>
            <w:shd w:val="clear" w:color="auto" w:fill="FFF2CC"/>
            <w:tcMar>
              <w:top w:w="60" w:type="dxa"/>
              <w:left w:w="70" w:type="dxa"/>
              <w:bottom w:w="60" w:type="dxa"/>
              <w:right w:w="70" w:type="dxa"/>
            </w:tcMar>
            <w:vAlign w:val="center"/>
          </w:tcPr>
          <w:p w14:paraId="2C7148F2" w14:textId="77777777" w:rsidR="009C0677" w:rsidRDefault="00FD49F3">
            <w:pPr>
              <w:spacing w:after="0" w:line="240" w:lineRule="auto"/>
              <w:jc w:val="center"/>
            </w:pPr>
            <w:r>
              <w:rPr>
                <w:rFonts w:eastAsia="Arial"/>
                <w:sz w:val="18"/>
              </w:rPr>
              <w:t>Thursday 20 May 2027</w:t>
            </w:r>
          </w:p>
        </w:tc>
        <w:tc>
          <w:tcPr>
            <w:tcW w:w="1440" w:type="dxa"/>
            <w:shd w:val="clear" w:color="auto" w:fill="FFF2CC"/>
            <w:tcMar>
              <w:top w:w="60" w:type="dxa"/>
              <w:left w:w="70" w:type="dxa"/>
              <w:bottom w:w="60" w:type="dxa"/>
              <w:right w:w="70" w:type="dxa"/>
            </w:tcMar>
            <w:vAlign w:val="center"/>
          </w:tcPr>
          <w:p w14:paraId="11082C6E" w14:textId="77777777" w:rsidR="009C0677" w:rsidRDefault="00FD49F3">
            <w:pPr>
              <w:spacing w:after="0" w:line="240" w:lineRule="auto"/>
              <w:jc w:val="center"/>
            </w:pPr>
            <w:r>
              <w:rPr>
                <w:rFonts w:eastAsia="Arial"/>
                <w:sz w:val="18"/>
              </w:rPr>
              <w:t>9FM0/02</w:t>
            </w:r>
          </w:p>
        </w:tc>
        <w:tc>
          <w:tcPr>
            <w:tcW w:w="4968" w:type="dxa"/>
            <w:shd w:val="clear" w:color="auto" w:fill="FFF2CC"/>
            <w:tcMar>
              <w:top w:w="60" w:type="dxa"/>
              <w:left w:w="70" w:type="dxa"/>
              <w:bottom w:w="60" w:type="dxa"/>
              <w:right w:w="70" w:type="dxa"/>
            </w:tcMar>
            <w:vAlign w:val="center"/>
          </w:tcPr>
          <w:p w14:paraId="019D3A80" w14:textId="77777777" w:rsidR="009C0677" w:rsidRDefault="00FD49F3">
            <w:pPr>
              <w:spacing w:after="0" w:line="240" w:lineRule="auto"/>
            </w:pPr>
            <w:r>
              <w:rPr>
                <w:rFonts w:eastAsia="Arial"/>
                <w:sz w:val="18"/>
              </w:rPr>
              <w:t>Core Pure Mathematics 2</w:t>
            </w:r>
          </w:p>
        </w:tc>
        <w:tc>
          <w:tcPr>
            <w:tcW w:w="1440" w:type="dxa"/>
            <w:shd w:val="clear" w:color="auto" w:fill="FFF2CC"/>
            <w:tcMar>
              <w:top w:w="60" w:type="dxa"/>
              <w:left w:w="70" w:type="dxa"/>
              <w:bottom w:w="60" w:type="dxa"/>
              <w:right w:w="70" w:type="dxa"/>
            </w:tcMar>
            <w:vAlign w:val="center"/>
          </w:tcPr>
          <w:p w14:paraId="07D9FF5E" w14:textId="77777777" w:rsidR="009C0677" w:rsidRDefault="00FD49F3">
            <w:pPr>
              <w:spacing w:after="0" w:line="240" w:lineRule="auto"/>
              <w:jc w:val="center"/>
            </w:pPr>
            <w:r>
              <w:rPr>
                <w:rFonts w:eastAsia="Arial"/>
                <w:sz w:val="18"/>
              </w:rPr>
              <w:t>Afternoon</w:t>
            </w:r>
          </w:p>
        </w:tc>
        <w:tc>
          <w:tcPr>
            <w:tcW w:w="1440" w:type="dxa"/>
            <w:shd w:val="clear" w:color="auto" w:fill="FFF2CC"/>
            <w:tcMar>
              <w:top w:w="60" w:type="dxa"/>
              <w:left w:w="70" w:type="dxa"/>
              <w:bottom w:w="60" w:type="dxa"/>
              <w:right w:w="70" w:type="dxa"/>
            </w:tcMar>
            <w:vAlign w:val="center"/>
          </w:tcPr>
          <w:p w14:paraId="51267BD6" w14:textId="77777777" w:rsidR="009C0677" w:rsidRDefault="00FD49F3">
            <w:pPr>
              <w:spacing w:after="0" w:line="240" w:lineRule="auto"/>
              <w:jc w:val="center"/>
            </w:pPr>
            <w:r>
              <w:rPr>
                <w:rFonts w:eastAsia="Arial"/>
                <w:sz w:val="18"/>
              </w:rPr>
              <w:t>1 h 30 min</w:t>
            </w:r>
          </w:p>
        </w:tc>
      </w:tr>
      <w:tr w:rsidR="009C0677" w14:paraId="4431CEF4" w14:textId="77777777">
        <w:trPr>
          <w:cantSplit/>
          <w:jc w:val="center"/>
        </w:trPr>
        <w:tc>
          <w:tcPr>
            <w:tcW w:w="2232" w:type="dxa"/>
            <w:shd w:val="clear" w:color="auto" w:fill="FFF2CC"/>
            <w:tcMar>
              <w:top w:w="60" w:type="dxa"/>
              <w:left w:w="70" w:type="dxa"/>
              <w:bottom w:w="60" w:type="dxa"/>
              <w:right w:w="70" w:type="dxa"/>
            </w:tcMar>
            <w:vAlign w:val="center"/>
          </w:tcPr>
          <w:p w14:paraId="0A212A7E" w14:textId="77777777" w:rsidR="009C0677" w:rsidRDefault="00FD49F3">
            <w:pPr>
              <w:spacing w:after="0" w:line="240" w:lineRule="auto"/>
              <w:jc w:val="center"/>
            </w:pPr>
            <w:r>
              <w:rPr>
                <w:rFonts w:eastAsia="Arial"/>
                <w:sz w:val="18"/>
              </w:rPr>
              <w:t>Tuesday 25 May 2027</w:t>
            </w:r>
          </w:p>
        </w:tc>
        <w:tc>
          <w:tcPr>
            <w:tcW w:w="1440" w:type="dxa"/>
            <w:shd w:val="clear" w:color="auto" w:fill="FFF2CC"/>
            <w:tcMar>
              <w:top w:w="60" w:type="dxa"/>
              <w:left w:w="70" w:type="dxa"/>
              <w:bottom w:w="60" w:type="dxa"/>
              <w:right w:w="70" w:type="dxa"/>
            </w:tcMar>
            <w:vAlign w:val="center"/>
          </w:tcPr>
          <w:p w14:paraId="3567E20A" w14:textId="77777777" w:rsidR="009C0677" w:rsidRDefault="00FD49F3">
            <w:pPr>
              <w:spacing w:after="0" w:line="240" w:lineRule="auto"/>
              <w:jc w:val="center"/>
            </w:pPr>
            <w:r>
              <w:rPr>
                <w:rFonts w:eastAsia="Arial"/>
                <w:sz w:val="18"/>
              </w:rPr>
              <w:t>9FM0/3C</w:t>
            </w:r>
          </w:p>
        </w:tc>
        <w:tc>
          <w:tcPr>
            <w:tcW w:w="4968" w:type="dxa"/>
            <w:shd w:val="clear" w:color="auto" w:fill="FFF2CC"/>
            <w:tcMar>
              <w:top w:w="60" w:type="dxa"/>
              <w:left w:w="70" w:type="dxa"/>
              <w:bottom w:w="60" w:type="dxa"/>
              <w:right w:w="70" w:type="dxa"/>
            </w:tcMar>
            <w:vAlign w:val="center"/>
          </w:tcPr>
          <w:p w14:paraId="6D57714C" w14:textId="77777777" w:rsidR="009C0677" w:rsidRDefault="00FD49F3">
            <w:pPr>
              <w:spacing w:after="0" w:line="240" w:lineRule="auto"/>
            </w:pPr>
            <w:r>
              <w:rPr>
                <w:rFonts w:eastAsia="Arial"/>
                <w:sz w:val="18"/>
              </w:rPr>
              <w:t>Further Mechanics 1 (Route E option paper)</w:t>
            </w:r>
          </w:p>
        </w:tc>
        <w:tc>
          <w:tcPr>
            <w:tcW w:w="1440" w:type="dxa"/>
            <w:shd w:val="clear" w:color="auto" w:fill="FFF2CC"/>
            <w:tcMar>
              <w:top w:w="60" w:type="dxa"/>
              <w:left w:w="70" w:type="dxa"/>
              <w:bottom w:w="60" w:type="dxa"/>
              <w:right w:w="70" w:type="dxa"/>
            </w:tcMar>
            <w:vAlign w:val="center"/>
          </w:tcPr>
          <w:p w14:paraId="4EA25E61" w14:textId="77777777" w:rsidR="009C0677" w:rsidRDefault="00FD49F3">
            <w:pPr>
              <w:spacing w:after="0" w:line="240" w:lineRule="auto"/>
              <w:jc w:val="center"/>
            </w:pPr>
            <w:r>
              <w:rPr>
                <w:rFonts w:eastAsia="Arial"/>
                <w:sz w:val="18"/>
              </w:rPr>
              <w:t>Afternoon</w:t>
            </w:r>
          </w:p>
        </w:tc>
        <w:tc>
          <w:tcPr>
            <w:tcW w:w="1440" w:type="dxa"/>
            <w:shd w:val="clear" w:color="auto" w:fill="FFF2CC"/>
            <w:tcMar>
              <w:top w:w="60" w:type="dxa"/>
              <w:left w:w="70" w:type="dxa"/>
              <w:bottom w:w="60" w:type="dxa"/>
              <w:right w:w="70" w:type="dxa"/>
            </w:tcMar>
            <w:vAlign w:val="center"/>
          </w:tcPr>
          <w:p w14:paraId="460B8D20" w14:textId="77777777" w:rsidR="009C0677" w:rsidRDefault="00FD49F3">
            <w:pPr>
              <w:spacing w:after="0" w:line="240" w:lineRule="auto"/>
              <w:jc w:val="center"/>
            </w:pPr>
            <w:r>
              <w:rPr>
                <w:rFonts w:eastAsia="Arial"/>
                <w:sz w:val="18"/>
              </w:rPr>
              <w:t>1 h 30 min</w:t>
            </w:r>
          </w:p>
        </w:tc>
      </w:tr>
      <w:tr w:rsidR="009C0677" w14:paraId="3B7E11E5" w14:textId="77777777">
        <w:trPr>
          <w:cantSplit/>
          <w:jc w:val="center"/>
        </w:trPr>
        <w:tc>
          <w:tcPr>
            <w:tcW w:w="2232" w:type="dxa"/>
            <w:shd w:val="clear" w:color="auto" w:fill="FFF2CC"/>
            <w:tcMar>
              <w:top w:w="60" w:type="dxa"/>
              <w:left w:w="70" w:type="dxa"/>
              <w:bottom w:w="60" w:type="dxa"/>
              <w:right w:w="70" w:type="dxa"/>
            </w:tcMar>
            <w:vAlign w:val="center"/>
          </w:tcPr>
          <w:p w14:paraId="45DD47AC" w14:textId="77777777" w:rsidR="009C0677" w:rsidRDefault="00FD49F3">
            <w:pPr>
              <w:spacing w:after="0" w:line="240" w:lineRule="auto"/>
              <w:jc w:val="center"/>
            </w:pPr>
            <w:r>
              <w:rPr>
                <w:rFonts w:eastAsia="Arial"/>
                <w:sz w:val="18"/>
              </w:rPr>
              <w:t>Thursday 10 June 2027</w:t>
            </w:r>
          </w:p>
        </w:tc>
        <w:tc>
          <w:tcPr>
            <w:tcW w:w="1440" w:type="dxa"/>
            <w:shd w:val="clear" w:color="auto" w:fill="FFF2CC"/>
            <w:tcMar>
              <w:top w:w="60" w:type="dxa"/>
              <w:left w:w="70" w:type="dxa"/>
              <w:bottom w:w="60" w:type="dxa"/>
              <w:right w:w="70" w:type="dxa"/>
            </w:tcMar>
            <w:vAlign w:val="center"/>
          </w:tcPr>
          <w:p w14:paraId="551373F0" w14:textId="77777777" w:rsidR="009C0677" w:rsidRDefault="00FD49F3">
            <w:pPr>
              <w:spacing w:after="0" w:line="240" w:lineRule="auto"/>
              <w:jc w:val="center"/>
            </w:pPr>
            <w:r>
              <w:rPr>
                <w:rFonts w:eastAsia="Arial"/>
                <w:sz w:val="18"/>
              </w:rPr>
              <w:t>9FM0/3B</w:t>
            </w:r>
          </w:p>
        </w:tc>
        <w:tc>
          <w:tcPr>
            <w:tcW w:w="4968" w:type="dxa"/>
            <w:shd w:val="clear" w:color="auto" w:fill="FFF2CC"/>
            <w:tcMar>
              <w:top w:w="60" w:type="dxa"/>
              <w:left w:w="70" w:type="dxa"/>
              <w:bottom w:w="60" w:type="dxa"/>
              <w:right w:w="70" w:type="dxa"/>
            </w:tcMar>
            <w:vAlign w:val="center"/>
          </w:tcPr>
          <w:p w14:paraId="6653B1F3" w14:textId="77777777" w:rsidR="009C0677" w:rsidRDefault="00FD49F3">
            <w:pPr>
              <w:spacing w:after="0" w:line="240" w:lineRule="auto"/>
            </w:pPr>
            <w:r>
              <w:rPr>
                <w:rFonts w:eastAsia="Arial"/>
                <w:sz w:val="18"/>
              </w:rPr>
              <w:t>Further Statistics 1 (Route E option paper)</w:t>
            </w:r>
          </w:p>
        </w:tc>
        <w:tc>
          <w:tcPr>
            <w:tcW w:w="1440" w:type="dxa"/>
            <w:shd w:val="clear" w:color="auto" w:fill="FFF2CC"/>
            <w:tcMar>
              <w:top w:w="60" w:type="dxa"/>
              <w:left w:w="70" w:type="dxa"/>
              <w:bottom w:w="60" w:type="dxa"/>
              <w:right w:w="70" w:type="dxa"/>
            </w:tcMar>
            <w:vAlign w:val="center"/>
          </w:tcPr>
          <w:p w14:paraId="33DEA978" w14:textId="77777777" w:rsidR="009C0677" w:rsidRDefault="00FD49F3">
            <w:pPr>
              <w:spacing w:after="0" w:line="240" w:lineRule="auto"/>
              <w:jc w:val="center"/>
            </w:pPr>
            <w:r>
              <w:rPr>
                <w:rFonts w:eastAsia="Arial"/>
                <w:sz w:val="18"/>
              </w:rPr>
              <w:t>Afternoon</w:t>
            </w:r>
          </w:p>
        </w:tc>
        <w:tc>
          <w:tcPr>
            <w:tcW w:w="1440" w:type="dxa"/>
            <w:shd w:val="clear" w:color="auto" w:fill="FFF2CC"/>
            <w:tcMar>
              <w:top w:w="60" w:type="dxa"/>
              <w:left w:w="70" w:type="dxa"/>
              <w:bottom w:w="60" w:type="dxa"/>
              <w:right w:w="70" w:type="dxa"/>
            </w:tcMar>
            <w:vAlign w:val="center"/>
          </w:tcPr>
          <w:p w14:paraId="0018338B" w14:textId="77777777" w:rsidR="009C0677" w:rsidRDefault="00FD49F3">
            <w:pPr>
              <w:spacing w:after="0" w:line="240" w:lineRule="auto"/>
              <w:jc w:val="center"/>
            </w:pPr>
            <w:r>
              <w:rPr>
                <w:rFonts w:eastAsia="Arial"/>
                <w:sz w:val="18"/>
              </w:rPr>
              <w:t>1 h 30 min</w:t>
            </w:r>
          </w:p>
        </w:tc>
      </w:tr>
    </w:tbl>
    <w:p w14:paraId="3500EB24" w14:textId="77777777" w:rsidR="00AA0AAA" w:rsidRDefault="00AA0AAA" w:rsidP="00AA0AAA"/>
    <w:p w14:paraId="6E815316" w14:textId="0576AE14" w:rsidR="009C0677" w:rsidRDefault="00FD49F3">
      <w:pPr>
        <w:pStyle w:val="FMH1"/>
        <w:keepNext/>
      </w:pPr>
      <w:r>
        <w:rPr>
          <w:rFonts w:eastAsia="Arial"/>
          <w:sz w:val="24"/>
        </w:rPr>
        <w:lastRenderedPageBreak/>
        <w:t>YEAR 13 APPENDIX: WEEK-BY-WEEK TEACHING SEQUENCE</w:t>
      </w:r>
    </w:p>
    <w:p w14:paraId="725D52BF" w14:textId="77777777" w:rsidR="009C0677" w:rsidRDefault="00FD49F3">
      <w:pPr>
        <w:pStyle w:val="FMBody"/>
      </w:pPr>
      <w:r>
        <w:t>The schedule below preserves the department's applied-first sequence and the February half-term hard content deadline. Chapters 1 and 2 are introduced in Year 12 June/July; selected Pure is retrieved before Christmas, the main Pure sequence resumes after Christmas, and all remaining A Level content is completed by the week beginning 8 February 2027. From half term onwards the programme contains revision, mocks, targeted re-teaching and external examination preparation only.</w:t>
      </w:r>
    </w:p>
    <w:tbl>
      <w:tblPr>
        <w:tblStyle w:val="TableGrid"/>
        <w:tblW w:w="0" w:type="auto"/>
        <w:jc w:val="center"/>
        <w:tblLayout w:type="fixed"/>
        <w:tblLook w:val="04A0" w:firstRow="1" w:lastRow="0" w:firstColumn="1" w:lastColumn="0" w:noHBand="0" w:noVBand="1"/>
      </w:tblPr>
      <w:tblGrid>
        <w:gridCol w:w="1512"/>
        <w:gridCol w:w="5400"/>
        <w:gridCol w:w="2232"/>
        <w:gridCol w:w="2664"/>
      </w:tblGrid>
      <w:tr w:rsidR="009C0677" w14:paraId="6C82B431" w14:textId="77777777">
        <w:trPr>
          <w:cantSplit/>
          <w:tblHeader/>
          <w:jc w:val="center"/>
        </w:trPr>
        <w:tc>
          <w:tcPr>
            <w:tcW w:w="1512" w:type="dxa"/>
            <w:shd w:val="clear" w:color="auto" w:fill="17365D"/>
            <w:tcMar>
              <w:top w:w="60" w:type="dxa"/>
              <w:left w:w="70" w:type="dxa"/>
              <w:bottom w:w="60" w:type="dxa"/>
              <w:right w:w="70" w:type="dxa"/>
            </w:tcMar>
            <w:vAlign w:val="center"/>
          </w:tcPr>
          <w:p w14:paraId="013C6ED7" w14:textId="77777777" w:rsidR="009C0677" w:rsidRDefault="00FD49F3">
            <w:pPr>
              <w:spacing w:after="0" w:line="240" w:lineRule="auto"/>
              <w:jc w:val="center"/>
            </w:pPr>
            <w:r>
              <w:rPr>
                <w:rFonts w:eastAsia="Arial"/>
                <w:b/>
                <w:color w:val="FFFFFF"/>
                <w:sz w:val="18"/>
              </w:rPr>
              <w:t>Week beginning</w:t>
            </w:r>
          </w:p>
        </w:tc>
        <w:tc>
          <w:tcPr>
            <w:tcW w:w="5400" w:type="dxa"/>
            <w:shd w:val="clear" w:color="auto" w:fill="17365D"/>
            <w:tcMar>
              <w:top w:w="60" w:type="dxa"/>
              <w:left w:w="70" w:type="dxa"/>
              <w:bottom w:w="60" w:type="dxa"/>
              <w:right w:w="70" w:type="dxa"/>
            </w:tcMar>
            <w:vAlign w:val="center"/>
          </w:tcPr>
          <w:p w14:paraId="0674CE8E" w14:textId="77777777" w:rsidR="009C0677" w:rsidRDefault="00FD49F3">
            <w:pPr>
              <w:spacing w:after="0" w:line="240" w:lineRule="auto"/>
              <w:jc w:val="center"/>
            </w:pPr>
            <w:r>
              <w:rPr>
                <w:rFonts w:eastAsia="Arial"/>
                <w:b/>
                <w:color w:val="FFFFFF"/>
                <w:sz w:val="18"/>
              </w:rPr>
              <w:t>Teaching focus</w:t>
            </w:r>
          </w:p>
        </w:tc>
        <w:tc>
          <w:tcPr>
            <w:tcW w:w="2232" w:type="dxa"/>
            <w:shd w:val="clear" w:color="auto" w:fill="17365D"/>
            <w:tcMar>
              <w:top w:w="60" w:type="dxa"/>
              <w:left w:w="70" w:type="dxa"/>
              <w:bottom w:w="60" w:type="dxa"/>
              <w:right w:w="70" w:type="dxa"/>
            </w:tcMar>
            <w:vAlign w:val="center"/>
          </w:tcPr>
          <w:p w14:paraId="4A24C3A7" w14:textId="77777777" w:rsidR="009C0677" w:rsidRDefault="00FD49F3">
            <w:pPr>
              <w:spacing w:after="0" w:line="240" w:lineRule="auto"/>
              <w:jc w:val="center"/>
            </w:pPr>
            <w:r>
              <w:rPr>
                <w:rFonts w:eastAsia="Arial"/>
                <w:b/>
                <w:color w:val="FFFFFF"/>
                <w:sz w:val="18"/>
              </w:rPr>
              <w:t>Strand</w:t>
            </w:r>
          </w:p>
        </w:tc>
        <w:tc>
          <w:tcPr>
            <w:tcW w:w="2664" w:type="dxa"/>
            <w:shd w:val="clear" w:color="auto" w:fill="17365D"/>
            <w:tcMar>
              <w:top w:w="60" w:type="dxa"/>
              <w:left w:w="70" w:type="dxa"/>
              <w:bottom w:w="60" w:type="dxa"/>
              <w:right w:w="70" w:type="dxa"/>
            </w:tcMar>
            <w:vAlign w:val="center"/>
          </w:tcPr>
          <w:p w14:paraId="7F72A722" w14:textId="77777777" w:rsidR="009C0677" w:rsidRDefault="00FD49F3">
            <w:pPr>
              <w:spacing w:after="0" w:line="240" w:lineRule="auto"/>
              <w:jc w:val="center"/>
            </w:pPr>
            <w:r>
              <w:rPr>
                <w:rFonts w:eastAsia="Arial"/>
                <w:b/>
                <w:color w:val="FFFFFF"/>
                <w:sz w:val="18"/>
              </w:rPr>
              <w:t>Specification / purpose</w:t>
            </w:r>
          </w:p>
        </w:tc>
      </w:tr>
      <w:tr w:rsidR="009C0677" w14:paraId="4A3D4D9C" w14:textId="77777777">
        <w:trPr>
          <w:cantSplit/>
          <w:jc w:val="center"/>
        </w:trPr>
        <w:tc>
          <w:tcPr>
            <w:tcW w:w="1512" w:type="dxa"/>
            <w:tcMar>
              <w:top w:w="60" w:type="dxa"/>
              <w:left w:w="70" w:type="dxa"/>
              <w:bottom w:w="60" w:type="dxa"/>
              <w:right w:w="70" w:type="dxa"/>
            </w:tcMar>
            <w:vAlign w:val="center"/>
          </w:tcPr>
          <w:p w14:paraId="6D47AAC4" w14:textId="77777777" w:rsidR="009C0677" w:rsidRDefault="00FD49F3">
            <w:pPr>
              <w:spacing w:after="0" w:line="240" w:lineRule="auto"/>
            </w:pPr>
            <w:r>
              <w:rPr>
                <w:rFonts w:eastAsia="Arial"/>
                <w:sz w:val="18"/>
              </w:rPr>
              <w:t>31-Aug</w:t>
            </w:r>
          </w:p>
        </w:tc>
        <w:tc>
          <w:tcPr>
            <w:tcW w:w="5400" w:type="dxa"/>
            <w:tcMar>
              <w:top w:w="60" w:type="dxa"/>
              <w:left w:w="70" w:type="dxa"/>
              <w:bottom w:w="60" w:type="dxa"/>
              <w:right w:w="70" w:type="dxa"/>
            </w:tcMar>
            <w:vAlign w:val="center"/>
          </w:tcPr>
          <w:p w14:paraId="716F21DA" w14:textId="77777777" w:rsidR="009C0677" w:rsidRDefault="00FD49F3">
            <w:pPr>
              <w:spacing w:after="0" w:line="240" w:lineRule="auto"/>
            </w:pPr>
            <w:r>
              <w:rPr>
                <w:rFonts w:eastAsia="Arial"/>
                <w:sz w:val="18"/>
              </w:rPr>
              <w:t>Holiday / Chapters 1 and 2 already introduced in Year 12 June/July</w:t>
            </w:r>
          </w:p>
        </w:tc>
        <w:tc>
          <w:tcPr>
            <w:tcW w:w="2232" w:type="dxa"/>
            <w:tcMar>
              <w:top w:w="60" w:type="dxa"/>
              <w:left w:w="70" w:type="dxa"/>
              <w:bottom w:w="60" w:type="dxa"/>
              <w:right w:w="70" w:type="dxa"/>
            </w:tcMar>
            <w:vAlign w:val="center"/>
          </w:tcPr>
          <w:p w14:paraId="4F72A3C0" w14:textId="77777777" w:rsidR="009C0677" w:rsidRDefault="00FD49F3">
            <w:pPr>
              <w:spacing w:after="0" w:line="240" w:lineRule="auto"/>
            </w:pPr>
            <w:r>
              <w:rPr>
                <w:rFonts w:eastAsia="Arial"/>
                <w:sz w:val="18"/>
              </w:rPr>
              <w:t>Transition</w:t>
            </w:r>
          </w:p>
        </w:tc>
        <w:tc>
          <w:tcPr>
            <w:tcW w:w="2664" w:type="dxa"/>
            <w:tcMar>
              <w:top w:w="60" w:type="dxa"/>
              <w:left w:w="70" w:type="dxa"/>
              <w:bottom w:w="60" w:type="dxa"/>
              <w:right w:w="70" w:type="dxa"/>
            </w:tcMar>
            <w:vAlign w:val="center"/>
          </w:tcPr>
          <w:p w14:paraId="7C00EAD1" w14:textId="77777777" w:rsidR="009C0677" w:rsidRDefault="009C0677">
            <w:pPr>
              <w:spacing w:after="0" w:line="240" w:lineRule="auto"/>
            </w:pPr>
          </w:p>
        </w:tc>
      </w:tr>
      <w:tr w:rsidR="009C0677" w14:paraId="169856B3" w14:textId="77777777">
        <w:trPr>
          <w:cantSplit/>
          <w:jc w:val="center"/>
        </w:trPr>
        <w:tc>
          <w:tcPr>
            <w:tcW w:w="1512" w:type="dxa"/>
            <w:tcMar>
              <w:top w:w="60" w:type="dxa"/>
              <w:left w:w="70" w:type="dxa"/>
              <w:bottom w:w="60" w:type="dxa"/>
              <w:right w:w="70" w:type="dxa"/>
            </w:tcMar>
            <w:vAlign w:val="center"/>
          </w:tcPr>
          <w:p w14:paraId="2CD732EA" w14:textId="77777777" w:rsidR="009C0677" w:rsidRDefault="00FD49F3">
            <w:pPr>
              <w:spacing w:after="0" w:line="240" w:lineRule="auto"/>
            </w:pPr>
            <w:r>
              <w:rPr>
                <w:rFonts w:eastAsia="Arial"/>
                <w:sz w:val="18"/>
              </w:rPr>
              <w:t>07-Sep</w:t>
            </w:r>
          </w:p>
        </w:tc>
        <w:tc>
          <w:tcPr>
            <w:tcW w:w="5400" w:type="dxa"/>
            <w:tcMar>
              <w:top w:w="60" w:type="dxa"/>
              <w:left w:w="70" w:type="dxa"/>
              <w:bottom w:w="60" w:type="dxa"/>
              <w:right w:w="70" w:type="dxa"/>
            </w:tcMar>
            <w:vAlign w:val="center"/>
          </w:tcPr>
          <w:p w14:paraId="56C8FB4C" w14:textId="77777777" w:rsidR="009C0677" w:rsidRDefault="00FD49F3">
            <w:pPr>
              <w:spacing w:after="0" w:line="240" w:lineRule="auto"/>
            </w:pPr>
            <w:r>
              <w:rPr>
                <w:rFonts w:eastAsia="Arial"/>
                <w:sz w:val="18"/>
              </w:rPr>
              <w:t>Holiday / Hooke's Law</w:t>
            </w:r>
          </w:p>
        </w:tc>
        <w:tc>
          <w:tcPr>
            <w:tcW w:w="2232" w:type="dxa"/>
            <w:tcMar>
              <w:top w:w="60" w:type="dxa"/>
              <w:left w:w="70" w:type="dxa"/>
              <w:bottom w:w="60" w:type="dxa"/>
              <w:right w:w="70" w:type="dxa"/>
            </w:tcMar>
            <w:vAlign w:val="center"/>
          </w:tcPr>
          <w:p w14:paraId="775D669A" w14:textId="77777777" w:rsidR="009C0677" w:rsidRDefault="00FD49F3">
            <w:pPr>
              <w:spacing w:after="0" w:line="240" w:lineRule="auto"/>
            </w:pPr>
            <w:r>
              <w:rPr>
                <w:rFonts w:eastAsia="Arial"/>
                <w:sz w:val="18"/>
              </w:rPr>
              <w:t>Further Mechanics 1</w:t>
            </w:r>
          </w:p>
        </w:tc>
        <w:tc>
          <w:tcPr>
            <w:tcW w:w="2664" w:type="dxa"/>
            <w:tcMar>
              <w:top w:w="60" w:type="dxa"/>
              <w:left w:w="70" w:type="dxa"/>
              <w:bottom w:w="60" w:type="dxa"/>
              <w:right w:w="70" w:type="dxa"/>
            </w:tcMar>
            <w:vAlign w:val="center"/>
          </w:tcPr>
          <w:p w14:paraId="55361389" w14:textId="77777777" w:rsidR="009C0677" w:rsidRDefault="00FD49F3">
            <w:pPr>
              <w:spacing w:after="0" w:line="240" w:lineRule="auto"/>
            </w:pPr>
            <w:r>
              <w:rPr>
                <w:rFonts w:eastAsia="Arial"/>
                <w:sz w:val="18"/>
              </w:rPr>
              <w:t>3.1</w:t>
            </w:r>
          </w:p>
        </w:tc>
      </w:tr>
      <w:tr w:rsidR="009C0677" w14:paraId="2D1149BB" w14:textId="77777777">
        <w:trPr>
          <w:cantSplit/>
          <w:jc w:val="center"/>
        </w:trPr>
        <w:tc>
          <w:tcPr>
            <w:tcW w:w="1512" w:type="dxa"/>
            <w:tcMar>
              <w:top w:w="60" w:type="dxa"/>
              <w:left w:w="70" w:type="dxa"/>
              <w:bottom w:w="60" w:type="dxa"/>
              <w:right w:w="70" w:type="dxa"/>
            </w:tcMar>
            <w:vAlign w:val="center"/>
          </w:tcPr>
          <w:p w14:paraId="6D42C207" w14:textId="77777777" w:rsidR="009C0677" w:rsidRDefault="00FD49F3">
            <w:pPr>
              <w:spacing w:after="0" w:line="240" w:lineRule="auto"/>
            </w:pPr>
            <w:r>
              <w:rPr>
                <w:rFonts w:eastAsia="Arial"/>
                <w:sz w:val="18"/>
              </w:rPr>
              <w:t>14-Sep</w:t>
            </w:r>
          </w:p>
        </w:tc>
        <w:tc>
          <w:tcPr>
            <w:tcW w:w="5400" w:type="dxa"/>
            <w:tcMar>
              <w:top w:w="60" w:type="dxa"/>
              <w:left w:w="70" w:type="dxa"/>
              <w:bottom w:w="60" w:type="dxa"/>
              <w:right w:w="70" w:type="dxa"/>
            </w:tcMar>
            <w:vAlign w:val="center"/>
          </w:tcPr>
          <w:p w14:paraId="351A7ECE" w14:textId="77777777" w:rsidR="009C0677" w:rsidRDefault="00FD49F3">
            <w:pPr>
              <w:spacing w:after="0" w:line="240" w:lineRule="auto"/>
            </w:pPr>
            <w:r>
              <w:rPr>
                <w:rFonts w:eastAsia="Arial"/>
                <w:sz w:val="18"/>
              </w:rPr>
              <w:t>Elastic Potential Energy (EPE)</w:t>
            </w:r>
          </w:p>
        </w:tc>
        <w:tc>
          <w:tcPr>
            <w:tcW w:w="2232" w:type="dxa"/>
            <w:tcMar>
              <w:top w:w="60" w:type="dxa"/>
              <w:left w:w="70" w:type="dxa"/>
              <w:bottom w:w="60" w:type="dxa"/>
              <w:right w:w="70" w:type="dxa"/>
            </w:tcMar>
            <w:vAlign w:val="center"/>
          </w:tcPr>
          <w:p w14:paraId="547F6CD7" w14:textId="77777777" w:rsidR="009C0677" w:rsidRDefault="00FD49F3">
            <w:pPr>
              <w:spacing w:after="0" w:line="240" w:lineRule="auto"/>
            </w:pPr>
            <w:r>
              <w:rPr>
                <w:rFonts w:eastAsia="Arial"/>
                <w:sz w:val="18"/>
              </w:rPr>
              <w:t>Further Mechanics 1</w:t>
            </w:r>
          </w:p>
        </w:tc>
        <w:tc>
          <w:tcPr>
            <w:tcW w:w="2664" w:type="dxa"/>
            <w:tcMar>
              <w:top w:w="60" w:type="dxa"/>
              <w:left w:w="70" w:type="dxa"/>
              <w:bottom w:w="60" w:type="dxa"/>
              <w:right w:w="70" w:type="dxa"/>
            </w:tcMar>
            <w:vAlign w:val="center"/>
          </w:tcPr>
          <w:p w14:paraId="377F634D" w14:textId="77777777" w:rsidR="009C0677" w:rsidRDefault="00FD49F3">
            <w:pPr>
              <w:spacing w:after="0" w:line="240" w:lineRule="auto"/>
            </w:pPr>
            <w:r>
              <w:rPr>
                <w:rFonts w:eastAsia="Arial"/>
                <w:sz w:val="18"/>
              </w:rPr>
              <w:t>3.2</w:t>
            </w:r>
          </w:p>
        </w:tc>
      </w:tr>
      <w:tr w:rsidR="009C0677" w14:paraId="636A30F9" w14:textId="77777777">
        <w:trPr>
          <w:cantSplit/>
          <w:jc w:val="center"/>
        </w:trPr>
        <w:tc>
          <w:tcPr>
            <w:tcW w:w="1512" w:type="dxa"/>
            <w:tcMar>
              <w:top w:w="60" w:type="dxa"/>
              <w:left w:w="70" w:type="dxa"/>
              <w:bottom w:w="60" w:type="dxa"/>
              <w:right w:w="70" w:type="dxa"/>
            </w:tcMar>
            <w:vAlign w:val="center"/>
          </w:tcPr>
          <w:p w14:paraId="0B464CB9" w14:textId="77777777" w:rsidR="009C0677" w:rsidRDefault="00FD49F3">
            <w:pPr>
              <w:spacing w:after="0" w:line="240" w:lineRule="auto"/>
            </w:pPr>
            <w:r>
              <w:rPr>
                <w:rFonts w:eastAsia="Arial"/>
                <w:sz w:val="18"/>
              </w:rPr>
              <w:t>21-Sep</w:t>
            </w:r>
          </w:p>
        </w:tc>
        <w:tc>
          <w:tcPr>
            <w:tcW w:w="5400" w:type="dxa"/>
            <w:tcMar>
              <w:top w:w="60" w:type="dxa"/>
              <w:left w:w="70" w:type="dxa"/>
              <w:bottom w:w="60" w:type="dxa"/>
              <w:right w:w="70" w:type="dxa"/>
            </w:tcMar>
            <w:vAlign w:val="center"/>
          </w:tcPr>
          <w:p w14:paraId="22FA1B1E" w14:textId="77777777" w:rsidR="009C0677" w:rsidRDefault="00FD49F3">
            <w:pPr>
              <w:spacing w:after="0" w:line="240" w:lineRule="auto"/>
            </w:pPr>
            <w:r>
              <w:rPr>
                <w:rFonts w:eastAsia="Arial"/>
                <w:sz w:val="18"/>
              </w:rPr>
              <w:t>Oblique Collisions</w:t>
            </w:r>
          </w:p>
        </w:tc>
        <w:tc>
          <w:tcPr>
            <w:tcW w:w="2232" w:type="dxa"/>
            <w:tcMar>
              <w:top w:w="60" w:type="dxa"/>
              <w:left w:w="70" w:type="dxa"/>
              <w:bottom w:w="60" w:type="dxa"/>
              <w:right w:w="70" w:type="dxa"/>
            </w:tcMar>
            <w:vAlign w:val="center"/>
          </w:tcPr>
          <w:p w14:paraId="6FEF136E" w14:textId="77777777" w:rsidR="009C0677" w:rsidRDefault="00FD49F3">
            <w:pPr>
              <w:spacing w:after="0" w:line="240" w:lineRule="auto"/>
            </w:pPr>
            <w:r>
              <w:rPr>
                <w:rFonts w:eastAsia="Arial"/>
                <w:sz w:val="18"/>
              </w:rPr>
              <w:t>Further Mechanics 1</w:t>
            </w:r>
          </w:p>
        </w:tc>
        <w:tc>
          <w:tcPr>
            <w:tcW w:w="2664" w:type="dxa"/>
            <w:tcMar>
              <w:top w:w="60" w:type="dxa"/>
              <w:left w:w="70" w:type="dxa"/>
              <w:bottom w:w="60" w:type="dxa"/>
              <w:right w:w="70" w:type="dxa"/>
            </w:tcMar>
            <w:vAlign w:val="center"/>
          </w:tcPr>
          <w:p w14:paraId="41C95261" w14:textId="77777777" w:rsidR="009C0677" w:rsidRDefault="00FD49F3">
            <w:pPr>
              <w:spacing w:after="0" w:line="240" w:lineRule="auto"/>
            </w:pPr>
            <w:r>
              <w:rPr>
                <w:rFonts w:eastAsia="Arial"/>
                <w:sz w:val="18"/>
              </w:rPr>
              <w:t>1.2; 5.1</w:t>
            </w:r>
          </w:p>
        </w:tc>
      </w:tr>
      <w:tr w:rsidR="009C0677" w14:paraId="3A66618C" w14:textId="77777777">
        <w:trPr>
          <w:cantSplit/>
          <w:jc w:val="center"/>
        </w:trPr>
        <w:tc>
          <w:tcPr>
            <w:tcW w:w="1512" w:type="dxa"/>
            <w:tcMar>
              <w:top w:w="60" w:type="dxa"/>
              <w:left w:w="70" w:type="dxa"/>
              <w:bottom w:w="60" w:type="dxa"/>
              <w:right w:w="70" w:type="dxa"/>
            </w:tcMar>
            <w:vAlign w:val="center"/>
          </w:tcPr>
          <w:p w14:paraId="7BE5A336" w14:textId="77777777" w:rsidR="009C0677" w:rsidRDefault="00FD49F3">
            <w:pPr>
              <w:spacing w:after="0" w:line="240" w:lineRule="auto"/>
            </w:pPr>
            <w:r>
              <w:rPr>
                <w:rFonts w:eastAsia="Arial"/>
                <w:sz w:val="18"/>
              </w:rPr>
              <w:t>28-Sep</w:t>
            </w:r>
          </w:p>
        </w:tc>
        <w:tc>
          <w:tcPr>
            <w:tcW w:w="5400" w:type="dxa"/>
            <w:tcMar>
              <w:top w:w="60" w:type="dxa"/>
              <w:left w:w="70" w:type="dxa"/>
              <w:bottom w:w="60" w:type="dxa"/>
              <w:right w:w="70" w:type="dxa"/>
            </w:tcMar>
            <w:vAlign w:val="center"/>
          </w:tcPr>
          <w:p w14:paraId="33B337E4" w14:textId="77777777" w:rsidR="009C0677" w:rsidRDefault="00FD49F3">
            <w:pPr>
              <w:spacing w:after="0" w:line="240" w:lineRule="auto"/>
            </w:pPr>
            <w:r>
              <w:rPr>
                <w:rFonts w:eastAsia="Arial"/>
                <w:sz w:val="18"/>
              </w:rPr>
              <w:t>Oblique Collisions</w:t>
            </w:r>
          </w:p>
        </w:tc>
        <w:tc>
          <w:tcPr>
            <w:tcW w:w="2232" w:type="dxa"/>
            <w:tcMar>
              <w:top w:w="60" w:type="dxa"/>
              <w:left w:w="70" w:type="dxa"/>
              <w:bottom w:w="60" w:type="dxa"/>
              <w:right w:w="70" w:type="dxa"/>
            </w:tcMar>
            <w:vAlign w:val="center"/>
          </w:tcPr>
          <w:p w14:paraId="7D74079B" w14:textId="77777777" w:rsidR="009C0677" w:rsidRDefault="00FD49F3">
            <w:pPr>
              <w:spacing w:after="0" w:line="240" w:lineRule="auto"/>
            </w:pPr>
            <w:r>
              <w:rPr>
                <w:rFonts w:eastAsia="Arial"/>
                <w:sz w:val="18"/>
              </w:rPr>
              <w:t>Further Mechanics 1</w:t>
            </w:r>
          </w:p>
        </w:tc>
        <w:tc>
          <w:tcPr>
            <w:tcW w:w="2664" w:type="dxa"/>
            <w:tcMar>
              <w:top w:w="60" w:type="dxa"/>
              <w:left w:w="70" w:type="dxa"/>
              <w:bottom w:w="60" w:type="dxa"/>
              <w:right w:w="70" w:type="dxa"/>
            </w:tcMar>
            <w:vAlign w:val="center"/>
          </w:tcPr>
          <w:p w14:paraId="6754C715" w14:textId="77777777" w:rsidR="009C0677" w:rsidRDefault="00FD49F3">
            <w:pPr>
              <w:spacing w:after="0" w:line="240" w:lineRule="auto"/>
            </w:pPr>
            <w:r>
              <w:rPr>
                <w:rFonts w:eastAsia="Arial"/>
                <w:sz w:val="18"/>
              </w:rPr>
              <w:t>1.2; 5.1</w:t>
            </w:r>
          </w:p>
        </w:tc>
      </w:tr>
      <w:tr w:rsidR="009C0677" w14:paraId="3D578548" w14:textId="77777777">
        <w:trPr>
          <w:cantSplit/>
          <w:jc w:val="center"/>
        </w:trPr>
        <w:tc>
          <w:tcPr>
            <w:tcW w:w="1512" w:type="dxa"/>
            <w:tcMar>
              <w:top w:w="60" w:type="dxa"/>
              <w:left w:w="70" w:type="dxa"/>
              <w:bottom w:w="60" w:type="dxa"/>
              <w:right w:w="70" w:type="dxa"/>
            </w:tcMar>
            <w:vAlign w:val="center"/>
          </w:tcPr>
          <w:p w14:paraId="04B90770" w14:textId="77777777" w:rsidR="009C0677" w:rsidRDefault="00FD49F3">
            <w:pPr>
              <w:spacing w:after="0" w:line="240" w:lineRule="auto"/>
            </w:pPr>
            <w:r>
              <w:rPr>
                <w:rFonts w:eastAsia="Arial"/>
                <w:sz w:val="18"/>
              </w:rPr>
              <w:t>05-Oct</w:t>
            </w:r>
          </w:p>
        </w:tc>
        <w:tc>
          <w:tcPr>
            <w:tcW w:w="5400" w:type="dxa"/>
            <w:tcMar>
              <w:top w:w="60" w:type="dxa"/>
              <w:left w:w="70" w:type="dxa"/>
              <w:bottom w:w="60" w:type="dxa"/>
              <w:right w:w="70" w:type="dxa"/>
            </w:tcMar>
            <w:vAlign w:val="center"/>
          </w:tcPr>
          <w:p w14:paraId="495F036B" w14:textId="77777777" w:rsidR="009C0677" w:rsidRDefault="00FD49F3">
            <w:pPr>
              <w:spacing w:after="0" w:line="240" w:lineRule="auto"/>
            </w:pPr>
            <w:r>
              <w:rPr>
                <w:rFonts w:eastAsia="Arial"/>
                <w:sz w:val="18"/>
              </w:rPr>
              <w:t>Oblique Collisions / FM1 completion</w:t>
            </w:r>
          </w:p>
        </w:tc>
        <w:tc>
          <w:tcPr>
            <w:tcW w:w="2232" w:type="dxa"/>
            <w:tcMar>
              <w:top w:w="60" w:type="dxa"/>
              <w:left w:w="70" w:type="dxa"/>
              <w:bottom w:w="60" w:type="dxa"/>
              <w:right w:w="70" w:type="dxa"/>
            </w:tcMar>
            <w:vAlign w:val="center"/>
          </w:tcPr>
          <w:p w14:paraId="5D12EE65" w14:textId="77777777" w:rsidR="009C0677" w:rsidRDefault="00FD49F3">
            <w:pPr>
              <w:spacing w:after="0" w:line="240" w:lineRule="auto"/>
            </w:pPr>
            <w:r>
              <w:rPr>
                <w:rFonts w:eastAsia="Arial"/>
                <w:sz w:val="18"/>
              </w:rPr>
              <w:t>Further Mechanics 1</w:t>
            </w:r>
          </w:p>
        </w:tc>
        <w:tc>
          <w:tcPr>
            <w:tcW w:w="2664" w:type="dxa"/>
            <w:tcMar>
              <w:top w:w="60" w:type="dxa"/>
              <w:left w:w="70" w:type="dxa"/>
              <w:bottom w:w="60" w:type="dxa"/>
              <w:right w:w="70" w:type="dxa"/>
            </w:tcMar>
            <w:vAlign w:val="center"/>
          </w:tcPr>
          <w:p w14:paraId="3A508051" w14:textId="77777777" w:rsidR="009C0677" w:rsidRDefault="00FD49F3">
            <w:pPr>
              <w:spacing w:after="0" w:line="240" w:lineRule="auto"/>
            </w:pPr>
            <w:r>
              <w:rPr>
                <w:rFonts w:eastAsia="Arial"/>
                <w:sz w:val="18"/>
              </w:rPr>
              <w:t>5.1</w:t>
            </w:r>
          </w:p>
        </w:tc>
      </w:tr>
      <w:tr w:rsidR="009C0677" w14:paraId="1251B3D2" w14:textId="77777777">
        <w:trPr>
          <w:cantSplit/>
          <w:jc w:val="center"/>
        </w:trPr>
        <w:tc>
          <w:tcPr>
            <w:tcW w:w="1512" w:type="dxa"/>
            <w:tcMar>
              <w:top w:w="60" w:type="dxa"/>
              <w:left w:w="70" w:type="dxa"/>
              <w:bottom w:w="60" w:type="dxa"/>
              <w:right w:w="70" w:type="dxa"/>
            </w:tcMar>
            <w:vAlign w:val="center"/>
          </w:tcPr>
          <w:p w14:paraId="61A0FD89" w14:textId="77777777" w:rsidR="009C0677" w:rsidRDefault="00FD49F3">
            <w:pPr>
              <w:spacing w:after="0" w:line="240" w:lineRule="auto"/>
            </w:pPr>
            <w:r>
              <w:rPr>
                <w:rFonts w:eastAsia="Arial"/>
                <w:sz w:val="18"/>
              </w:rPr>
              <w:t>12-Oct</w:t>
            </w:r>
          </w:p>
        </w:tc>
        <w:tc>
          <w:tcPr>
            <w:tcW w:w="5400" w:type="dxa"/>
            <w:tcMar>
              <w:top w:w="60" w:type="dxa"/>
              <w:left w:w="70" w:type="dxa"/>
              <w:bottom w:w="60" w:type="dxa"/>
              <w:right w:w="70" w:type="dxa"/>
            </w:tcMar>
            <w:vAlign w:val="center"/>
          </w:tcPr>
          <w:p w14:paraId="782B5D90" w14:textId="77777777" w:rsidR="009C0677" w:rsidRDefault="00FD49F3">
            <w:pPr>
              <w:spacing w:after="0" w:line="240" w:lineRule="auto"/>
            </w:pPr>
            <w:r>
              <w:rPr>
                <w:rFonts w:eastAsia="Arial"/>
                <w:sz w:val="18"/>
              </w:rPr>
              <w:t>CLT + PGF; remaining distribution links</w:t>
            </w:r>
          </w:p>
        </w:tc>
        <w:tc>
          <w:tcPr>
            <w:tcW w:w="2232" w:type="dxa"/>
            <w:tcMar>
              <w:top w:w="60" w:type="dxa"/>
              <w:left w:w="70" w:type="dxa"/>
              <w:bottom w:w="60" w:type="dxa"/>
              <w:right w:w="70" w:type="dxa"/>
            </w:tcMar>
            <w:vAlign w:val="center"/>
          </w:tcPr>
          <w:p w14:paraId="32B153A0" w14:textId="77777777" w:rsidR="009C0677" w:rsidRDefault="00FD49F3">
            <w:pPr>
              <w:spacing w:after="0" w:line="240" w:lineRule="auto"/>
            </w:pPr>
            <w:r>
              <w:rPr>
                <w:rFonts w:eastAsia="Arial"/>
                <w:sz w:val="18"/>
              </w:rPr>
              <w:t>Further Statistics 1</w:t>
            </w:r>
          </w:p>
        </w:tc>
        <w:tc>
          <w:tcPr>
            <w:tcW w:w="2664" w:type="dxa"/>
            <w:tcMar>
              <w:top w:w="60" w:type="dxa"/>
              <w:left w:w="70" w:type="dxa"/>
              <w:bottom w:w="60" w:type="dxa"/>
              <w:right w:w="70" w:type="dxa"/>
            </w:tcMar>
            <w:vAlign w:val="center"/>
          </w:tcPr>
          <w:p w14:paraId="57E1F3C5" w14:textId="77777777" w:rsidR="009C0677" w:rsidRDefault="00FD49F3">
            <w:pPr>
              <w:spacing w:after="0" w:line="240" w:lineRule="auto"/>
            </w:pPr>
            <w:r>
              <w:rPr>
                <w:rFonts w:eastAsia="Arial"/>
                <w:sz w:val="18"/>
              </w:rPr>
              <w:t>3.1-3.3; 4.2; 5.1; 7.1-7.3</w:t>
            </w:r>
          </w:p>
        </w:tc>
      </w:tr>
      <w:tr w:rsidR="009C0677" w14:paraId="6B582B89" w14:textId="77777777">
        <w:trPr>
          <w:cantSplit/>
          <w:jc w:val="center"/>
        </w:trPr>
        <w:tc>
          <w:tcPr>
            <w:tcW w:w="1512" w:type="dxa"/>
            <w:tcMar>
              <w:top w:w="60" w:type="dxa"/>
              <w:left w:w="70" w:type="dxa"/>
              <w:bottom w:w="60" w:type="dxa"/>
              <w:right w:w="70" w:type="dxa"/>
            </w:tcMar>
            <w:vAlign w:val="center"/>
          </w:tcPr>
          <w:p w14:paraId="636C3E4D" w14:textId="77777777" w:rsidR="009C0677" w:rsidRDefault="00FD49F3">
            <w:pPr>
              <w:spacing w:after="0" w:line="240" w:lineRule="auto"/>
            </w:pPr>
            <w:r>
              <w:rPr>
                <w:rFonts w:eastAsia="Arial"/>
                <w:sz w:val="18"/>
              </w:rPr>
              <w:t>19-Oct</w:t>
            </w:r>
          </w:p>
        </w:tc>
        <w:tc>
          <w:tcPr>
            <w:tcW w:w="5400" w:type="dxa"/>
            <w:tcMar>
              <w:top w:w="60" w:type="dxa"/>
              <w:left w:w="70" w:type="dxa"/>
              <w:bottom w:w="60" w:type="dxa"/>
              <w:right w:w="70" w:type="dxa"/>
            </w:tcMar>
            <w:vAlign w:val="center"/>
          </w:tcPr>
          <w:p w14:paraId="4A9F06F5" w14:textId="77777777" w:rsidR="009C0677" w:rsidRDefault="00FD49F3">
            <w:pPr>
              <w:spacing w:after="0" w:line="240" w:lineRule="auto"/>
            </w:pPr>
            <w:r>
              <w:rPr>
                <w:rFonts w:eastAsia="Arial"/>
                <w:sz w:val="18"/>
              </w:rPr>
              <w:t>CLT + PGF</w:t>
            </w:r>
          </w:p>
        </w:tc>
        <w:tc>
          <w:tcPr>
            <w:tcW w:w="2232" w:type="dxa"/>
            <w:tcMar>
              <w:top w:w="60" w:type="dxa"/>
              <w:left w:w="70" w:type="dxa"/>
              <w:bottom w:w="60" w:type="dxa"/>
              <w:right w:w="70" w:type="dxa"/>
            </w:tcMar>
            <w:vAlign w:val="center"/>
          </w:tcPr>
          <w:p w14:paraId="51DACFED" w14:textId="77777777" w:rsidR="009C0677" w:rsidRDefault="00FD49F3">
            <w:pPr>
              <w:spacing w:after="0" w:line="240" w:lineRule="auto"/>
            </w:pPr>
            <w:r>
              <w:rPr>
                <w:rFonts w:eastAsia="Arial"/>
                <w:sz w:val="18"/>
              </w:rPr>
              <w:t>Further Statistics 1</w:t>
            </w:r>
          </w:p>
        </w:tc>
        <w:tc>
          <w:tcPr>
            <w:tcW w:w="2664" w:type="dxa"/>
            <w:tcMar>
              <w:top w:w="60" w:type="dxa"/>
              <w:left w:w="70" w:type="dxa"/>
              <w:bottom w:w="60" w:type="dxa"/>
              <w:right w:w="70" w:type="dxa"/>
            </w:tcMar>
            <w:vAlign w:val="center"/>
          </w:tcPr>
          <w:p w14:paraId="526798A7" w14:textId="77777777" w:rsidR="009C0677" w:rsidRDefault="00FD49F3">
            <w:pPr>
              <w:spacing w:after="0" w:line="240" w:lineRule="auto"/>
            </w:pPr>
            <w:r>
              <w:rPr>
                <w:rFonts w:eastAsia="Arial"/>
                <w:sz w:val="18"/>
              </w:rPr>
              <w:t>5.1; 7.1-7.3</w:t>
            </w:r>
          </w:p>
        </w:tc>
      </w:tr>
      <w:tr w:rsidR="009C0677" w14:paraId="6FBC7F97" w14:textId="77777777">
        <w:trPr>
          <w:cantSplit/>
          <w:jc w:val="center"/>
        </w:trPr>
        <w:tc>
          <w:tcPr>
            <w:tcW w:w="1512" w:type="dxa"/>
            <w:shd w:val="clear" w:color="auto" w:fill="E7E6E6"/>
            <w:tcMar>
              <w:top w:w="60" w:type="dxa"/>
              <w:left w:w="70" w:type="dxa"/>
              <w:bottom w:w="60" w:type="dxa"/>
              <w:right w:w="70" w:type="dxa"/>
            </w:tcMar>
            <w:vAlign w:val="center"/>
          </w:tcPr>
          <w:p w14:paraId="308B240D" w14:textId="77777777" w:rsidR="009C0677" w:rsidRDefault="00FD49F3">
            <w:pPr>
              <w:spacing w:after="0" w:line="240" w:lineRule="auto"/>
            </w:pPr>
            <w:r>
              <w:rPr>
                <w:rFonts w:eastAsia="Arial"/>
                <w:sz w:val="18"/>
              </w:rPr>
              <w:t>26-Oct</w:t>
            </w:r>
          </w:p>
        </w:tc>
        <w:tc>
          <w:tcPr>
            <w:tcW w:w="5400" w:type="dxa"/>
            <w:shd w:val="clear" w:color="auto" w:fill="E7E6E6"/>
            <w:tcMar>
              <w:top w:w="60" w:type="dxa"/>
              <w:left w:w="70" w:type="dxa"/>
              <w:bottom w:w="60" w:type="dxa"/>
              <w:right w:w="70" w:type="dxa"/>
            </w:tcMar>
            <w:vAlign w:val="center"/>
          </w:tcPr>
          <w:p w14:paraId="64F2D52C" w14:textId="77777777" w:rsidR="009C0677" w:rsidRDefault="00FD49F3">
            <w:pPr>
              <w:spacing w:after="0" w:line="240" w:lineRule="auto"/>
            </w:pPr>
            <w:r>
              <w:rPr>
                <w:rFonts w:eastAsia="Arial"/>
                <w:sz w:val="18"/>
              </w:rPr>
              <w:t>Half Term</w:t>
            </w:r>
          </w:p>
        </w:tc>
        <w:tc>
          <w:tcPr>
            <w:tcW w:w="2232" w:type="dxa"/>
            <w:shd w:val="clear" w:color="auto" w:fill="E7E6E6"/>
            <w:tcMar>
              <w:top w:w="60" w:type="dxa"/>
              <w:left w:w="70" w:type="dxa"/>
              <w:bottom w:w="60" w:type="dxa"/>
              <w:right w:w="70" w:type="dxa"/>
            </w:tcMar>
            <w:vAlign w:val="center"/>
          </w:tcPr>
          <w:p w14:paraId="52E8D9A4" w14:textId="77777777" w:rsidR="009C0677" w:rsidRDefault="00FD49F3">
            <w:pPr>
              <w:spacing w:after="0" w:line="240" w:lineRule="auto"/>
            </w:pPr>
            <w:r>
              <w:rPr>
                <w:rFonts w:eastAsia="Arial"/>
                <w:sz w:val="18"/>
              </w:rPr>
              <w:t>Holiday</w:t>
            </w:r>
          </w:p>
        </w:tc>
        <w:tc>
          <w:tcPr>
            <w:tcW w:w="2664" w:type="dxa"/>
            <w:shd w:val="clear" w:color="auto" w:fill="E7E6E6"/>
            <w:tcMar>
              <w:top w:w="60" w:type="dxa"/>
              <w:left w:w="70" w:type="dxa"/>
              <w:bottom w:w="60" w:type="dxa"/>
              <w:right w:w="70" w:type="dxa"/>
            </w:tcMar>
            <w:vAlign w:val="center"/>
          </w:tcPr>
          <w:p w14:paraId="49F24E8E" w14:textId="77777777" w:rsidR="009C0677" w:rsidRDefault="009C0677">
            <w:pPr>
              <w:spacing w:after="0" w:line="240" w:lineRule="auto"/>
            </w:pPr>
          </w:p>
        </w:tc>
      </w:tr>
      <w:tr w:rsidR="009C0677" w14:paraId="66775DEB" w14:textId="77777777">
        <w:trPr>
          <w:cantSplit/>
          <w:jc w:val="center"/>
        </w:trPr>
        <w:tc>
          <w:tcPr>
            <w:tcW w:w="1512" w:type="dxa"/>
            <w:shd w:val="clear" w:color="auto" w:fill="E7E6E6"/>
            <w:tcMar>
              <w:top w:w="60" w:type="dxa"/>
              <w:left w:w="70" w:type="dxa"/>
              <w:bottom w:w="60" w:type="dxa"/>
              <w:right w:w="70" w:type="dxa"/>
            </w:tcMar>
            <w:vAlign w:val="center"/>
          </w:tcPr>
          <w:p w14:paraId="2D77B42D" w14:textId="77777777" w:rsidR="009C0677" w:rsidRDefault="00FD49F3">
            <w:pPr>
              <w:spacing w:after="0" w:line="240" w:lineRule="auto"/>
            </w:pPr>
            <w:r>
              <w:rPr>
                <w:rFonts w:eastAsia="Arial"/>
                <w:sz w:val="18"/>
              </w:rPr>
              <w:t>02-Nov</w:t>
            </w:r>
          </w:p>
        </w:tc>
        <w:tc>
          <w:tcPr>
            <w:tcW w:w="5400" w:type="dxa"/>
            <w:shd w:val="clear" w:color="auto" w:fill="E7E6E6"/>
            <w:tcMar>
              <w:top w:w="60" w:type="dxa"/>
              <w:left w:w="70" w:type="dxa"/>
              <w:bottom w:w="60" w:type="dxa"/>
              <w:right w:w="70" w:type="dxa"/>
            </w:tcMar>
            <w:vAlign w:val="center"/>
          </w:tcPr>
          <w:p w14:paraId="6447E09C" w14:textId="77777777" w:rsidR="009C0677" w:rsidRDefault="00FD49F3">
            <w:pPr>
              <w:spacing w:after="0" w:line="240" w:lineRule="auto"/>
            </w:pPr>
            <w:r>
              <w:rPr>
                <w:rFonts w:eastAsia="Arial"/>
                <w:sz w:val="18"/>
              </w:rPr>
              <w:t>Half Term</w:t>
            </w:r>
          </w:p>
        </w:tc>
        <w:tc>
          <w:tcPr>
            <w:tcW w:w="2232" w:type="dxa"/>
            <w:shd w:val="clear" w:color="auto" w:fill="E7E6E6"/>
            <w:tcMar>
              <w:top w:w="60" w:type="dxa"/>
              <w:left w:w="70" w:type="dxa"/>
              <w:bottom w:w="60" w:type="dxa"/>
              <w:right w:w="70" w:type="dxa"/>
            </w:tcMar>
            <w:vAlign w:val="center"/>
          </w:tcPr>
          <w:p w14:paraId="3480BEB4" w14:textId="77777777" w:rsidR="009C0677" w:rsidRDefault="00FD49F3">
            <w:pPr>
              <w:spacing w:after="0" w:line="240" w:lineRule="auto"/>
            </w:pPr>
            <w:r>
              <w:rPr>
                <w:rFonts w:eastAsia="Arial"/>
                <w:sz w:val="18"/>
              </w:rPr>
              <w:t>Holiday</w:t>
            </w:r>
          </w:p>
        </w:tc>
        <w:tc>
          <w:tcPr>
            <w:tcW w:w="2664" w:type="dxa"/>
            <w:shd w:val="clear" w:color="auto" w:fill="E7E6E6"/>
            <w:tcMar>
              <w:top w:w="60" w:type="dxa"/>
              <w:left w:w="70" w:type="dxa"/>
              <w:bottom w:w="60" w:type="dxa"/>
              <w:right w:w="70" w:type="dxa"/>
            </w:tcMar>
            <w:vAlign w:val="center"/>
          </w:tcPr>
          <w:p w14:paraId="4A20C6CC" w14:textId="77777777" w:rsidR="009C0677" w:rsidRDefault="009C0677">
            <w:pPr>
              <w:spacing w:after="0" w:line="240" w:lineRule="auto"/>
            </w:pPr>
          </w:p>
        </w:tc>
      </w:tr>
      <w:tr w:rsidR="009C0677" w14:paraId="333E8903" w14:textId="77777777">
        <w:trPr>
          <w:cantSplit/>
          <w:jc w:val="center"/>
        </w:trPr>
        <w:tc>
          <w:tcPr>
            <w:tcW w:w="1512" w:type="dxa"/>
            <w:tcMar>
              <w:top w:w="60" w:type="dxa"/>
              <w:left w:w="70" w:type="dxa"/>
              <w:bottom w:w="60" w:type="dxa"/>
              <w:right w:w="70" w:type="dxa"/>
            </w:tcMar>
            <w:vAlign w:val="center"/>
          </w:tcPr>
          <w:p w14:paraId="0C5AEA19" w14:textId="77777777" w:rsidR="009C0677" w:rsidRDefault="00FD49F3">
            <w:pPr>
              <w:spacing w:after="0" w:line="240" w:lineRule="auto"/>
            </w:pPr>
            <w:r>
              <w:rPr>
                <w:rFonts w:eastAsia="Arial"/>
                <w:sz w:val="18"/>
              </w:rPr>
              <w:t>09-Nov</w:t>
            </w:r>
          </w:p>
        </w:tc>
        <w:tc>
          <w:tcPr>
            <w:tcW w:w="5400" w:type="dxa"/>
            <w:tcMar>
              <w:top w:w="60" w:type="dxa"/>
              <w:left w:w="70" w:type="dxa"/>
              <w:bottom w:w="60" w:type="dxa"/>
              <w:right w:w="70" w:type="dxa"/>
            </w:tcMar>
            <w:vAlign w:val="center"/>
          </w:tcPr>
          <w:p w14:paraId="16D37FE0" w14:textId="77777777" w:rsidR="009C0677" w:rsidRDefault="00FD49F3">
            <w:pPr>
              <w:spacing w:after="0" w:line="240" w:lineRule="auto"/>
            </w:pPr>
            <w:r>
              <w:rPr>
                <w:rFonts w:eastAsia="Arial"/>
                <w:sz w:val="18"/>
              </w:rPr>
              <w:t>Probability Generating Functions</w:t>
            </w:r>
          </w:p>
        </w:tc>
        <w:tc>
          <w:tcPr>
            <w:tcW w:w="2232" w:type="dxa"/>
            <w:tcMar>
              <w:top w:w="60" w:type="dxa"/>
              <w:left w:w="70" w:type="dxa"/>
              <w:bottom w:w="60" w:type="dxa"/>
              <w:right w:w="70" w:type="dxa"/>
            </w:tcMar>
            <w:vAlign w:val="center"/>
          </w:tcPr>
          <w:p w14:paraId="4ADD7018" w14:textId="77777777" w:rsidR="009C0677" w:rsidRDefault="00FD49F3">
            <w:pPr>
              <w:spacing w:after="0" w:line="240" w:lineRule="auto"/>
            </w:pPr>
            <w:r>
              <w:rPr>
                <w:rFonts w:eastAsia="Arial"/>
                <w:sz w:val="18"/>
              </w:rPr>
              <w:t>Further Statistics 1</w:t>
            </w:r>
          </w:p>
        </w:tc>
        <w:tc>
          <w:tcPr>
            <w:tcW w:w="2664" w:type="dxa"/>
            <w:tcMar>
              <w:top w:w="60" w:type="dxa"/>
              <w:left w:w="70" w:type="dxa"/>
              <w:bottom w:w="60" w:type="dxa"/>
              <w:right w:w="70" w:type="dxa"/>
            </w:tcMar>
            <w:vAlign w:val="center"/>
          </w:tcPr>
          <w:p w14:paraId="2C2219A5" w14:textId="77777777" w:rsidR="009C0677" w:rsidRDefault="00FD49F3">
            <w:pPr>
              <w:spacing w:after="0" w:line="240" w:lineRule="auto"/>
            </w:pPr>
            <w:r>
              <w:rPr>
                <w:rFonts w:eastAsia="Arial"/>
                <w:sz w:val="18"/>
              </w:rPr>
              <w:t>7.1-7.3</w:t>
            </w:r>
          </w:p>
        </w:tc>
      </w:tr>
      <w:tr w:rsidR="009C0677" w14:paraId="6A9B8204" w14:textId="77777777">
        <w:trPr>
          <w:cantSplit/>
          <w:jc w:val="center"/>
        </w:trPr>
        <w:tc>
          <w:tcPr>
            <w:tcW w:w="1512" w:type="dxa"/>
            <w:tcMar>
              <w:top w:w="60" w:type="dxa"/>
              <w:left w:w="70" w:type="dxa"/>
              <w:bottom w:w="60" w:type="dxa"/>
              <w:right w:w="70" w:type="dxa"/>
            </w:tcMar>
            <w:vAlign w:val="center"/>
          </w:tcPr>
          <w:p w14:paraId="011B092B" w14:textId="77777777" w:rsidR="009C0677" w:rsidRDefault="00FD49F3">
            <w:pPr>
              <w:spacing w:after="0" w:line="240" w:lineRule="auto"/>
            </w:pPr>
            <w:r>
              <w:rPr>
                <w:rFonts w:eastAsia="Arial"/>
                <w:sz w:val="18"/>
              </w:rPr>
              <w:t>16-Nov</w:t>
            </w:r>
          </w:p>
        </w:tc>
        <w:tc>
          <w:tcPr>
            <w:tcW w:w="5400" w:type="dxa"/>
            <w:tcMar>
              <w:top w:w="60" w:type="dxa"/>
              <w:left w:w="70" w:type="dxa"/>
              <w:bottom w:w="60" w:type="dxa"/>
              <w:right w:w="70" w:type="dxa"/>
            </w:tcMar>
            <w:vAlign w:val="center"/>
          </w:tcPr>
          <w:p w14:paraId="053B5845" w14:textId="77777777" w:rsidR="009C0677" w:rsidRDefault="00FD49F3">
            <w:pPr>
              <w:spacing w:after="0" w:line="240" w:lineRule="auto"/>
            </w:pPr>
            <w:r>
              <w:rPr>
                <w:rFonts w:eastAsia="Arial"/>
                <w:sz w:val="18"/>
              </w:rPr>
              <w:t>Quality of Tests</w:t>
            </w:r>
          </w:p>
        </w:tc>
        <w:tc>
          <w:tcPr>
            <w:tcW w:w="2232" w:type="dxa"/>
            <w:tcMar>
              <w:top w:w="60" w:type="dxa"/>
              <w:left w:w="70" w:type="dxa"/>
              <w:bottom w:w="60" w:type="dxa"/>
              <w:right w:w="70" w:type="dxa"/>
            </w:tcMar>
            <w:vAlign w:val="center"/>
          </w:tcPr>
          <w:p w14:paraId="50B5F189" w14:textId="77777777" w:rsidR="009C0677" w:rsidRDefault="00FD49F3">
            <w:pPr>
              <w:spacing w:after="0" w:line="240" w:lineRule="auto"/>
            </w:pPr>
            <w:r>
              <w:rPr>
                <w:rFonts w:eastAsia="Arial"/>
                <w:sz w:val="18"/>
              </w:rPr>
              <w:t>Further Statistics 1</w:t>
            </w:r>
          </w:p>
        </w:tc>
        <w:tc>
          <w:tcPr>
            <w:tcW w:w="2664" w:type="dxa"/>
            <w:tcMar>
              <w:top w:w="60" w:type="dxa"/>
              <w:left w:w="70" w:type="dxa"/>
              <w:bottom w:w="60" w:type="dxa"/>
              <w:right w:w="70" w:type="dxa"/>
            </w:tcMar>
            <w:vAlign w:val="center"/>
          </w:tcPr>
          <w:p w14:paraId="6EFFE906" w14:textId="77777777" w:rsidR="009C0677" w:rsidRDefault="00FD49F3">
            <w:pPr>
              <w:spacing w:after="0" w:line="240" w:lineRule="auto"/>
            </w:pPr>
            <w:r>
              <w:rPr>
                <w:rFonts w:eastAsia="Arial"/>
                <w:sz w:val="18"/>
              </w:rPr>
              <w:t>8.1</w:t>
            </w:r>
          </w:p>
        </w:tc>
      </w:tr>
      <w:tr w:rsidR="009C0677" w14:paraId="0E682B4D" w14:textId="77777777">
        <w:trPr>
          <w:cantSplit/>
          <w:jc w:val="center"/>
        </w:trPr>
        <w:tc>
          <w:tcPr>
            <w:tcW w:w="1512" w:type="dxa"/>
            <w:tcMar>
              <w:top w:w="60" w:type="dxa"/>
              <w:left w:w="70" w:type="dxa"/>
              <w:bottom w:w="60" w:type="dxa"/>
              <w:right w:w="70" w:type="dxa"/>
            </w:tcMar>
            <w:vAlign w:val="center"/>
          </w:tcPr>
          <w:p w14:paraId="6AD7B070" w14:textId="77777777" w:rsidR="009C0677" w:rsidRDefault="00FD49F3">
            <w:pPr>
              <w:spacing w:after="0"/>
            </w:pPr>
            <w:r>
              <w:rPr>
                <w:sz w:val="18"/>
              </w:rPr>
              <w:t>23-Nov</w:t>
            </w:r>
          </w:p>
        </w:tc>
        <w:tc>
          <w:tcPr>
            <w:tcW w:w="5400" w:type="dxa"/>
            <w:tcMar>
              <w:top w:w="60" w:type="dxa"/>
              <w:left w:w="70" w:type="dxa"/>
              <w:bottom w:w="60" w:type="dxa"/>
              <w:right w:w="70" w:type="dxa"/>
            </w:tcMar>
            <w:vAlign w:val="center"/>
          </w:tcPr>
          <w:p w14:paraId="6F98A27C" w14:textId="77777777" w:rsidR="009C0677" w:rsidRDefault="00FD49F3">
            <w:pPr>
              <w:spacing w:after="0"/>
            </w:pPr>
            <w:r>
              <w:rPr>
                <w:sz w:val="18"/>
              </w:rPr>
              <w:t>Chapter 2 retrieval: Method of Differences + Maclaurin</w:t>
            </w:r>
          </w:p>
        </w:tc>
        <w:tc>
          <w:tcPr>
            <w:tcW w:w="2232" w:type="dxa"/>
            <w:tcMar>
              <w:top w:w="60" w:type="dxa"/>
              <w:left w:w="70" w:type="dxa"/>
              <w:bottom w:w="60" w:type="dxa"/>
              <w:right w:w="70" w:type="dxa"/>
            </w:tcMar>
            <w:vAlign w:val="center"/>
          </w:tcPr>
          <w:p w14:paraId="4D9E5B2B" w14:textId="77777777" w:rsidR="009C0677" w:rsidRDefault="00FD49F3">
            <w:pPr>
              <w:spacing w:after="0"/>
            </w:pPr>
            <w:r>
              <w:rPr>
                <w:sz w:val="18"/>
              </w:rPr>
              <w:t>Core Pure consolidation</w:t>
            </w:r>
          </w:p>
        </w:tc>
        <w:tc>
          <w:tcPr>
            <w:tcW w:w="2664" w:type="dxa"/>
            <w:tcMar>
              <w:top w:w="60" w:type="dxa"/>
              <w:left w:w="70" w:type="dxa"/>
              <w:bottom w:w="60" w:type="dxa"/>
              <w:right w:w="70" w:type="dxa"/>
            </w:tcMar>
            <w:vAlign w:val="center"/>
          </w:tcPr>
          <w:p w14:paraId="4F1C5EA8" w14:textId="77777777" w:rsidR="009C0677" w:rsidRDefault="00FD49F3">
            <w:pPr>
              <w:spacing w:after="0"/>
            </w:pPr>
            <w:r>
              <w:rPr>
                <w:sz w:val="18"/>
              </w:rPr>
              <w:t>4.4-4.6</w:t>
            </w:r>
          </w:p>
        </w:tc>
      </w:tr>
      <w:tr w:rsidR="009C0677" w14:paraId="62EFC66B" w14:textId="77777777">
        <w:trPr>
          <w:cantSplit/>
          <w:jc w:val="center"/>
        </w:trPr>
        <w:tc>
          <w:tcPr>
            <w:tcW w:w="1512" w:type="dxa"/>
            <w:tcMar>
              <w:top w:w="60" w:type="dxa"/>
              <w:left w:w="70" w:type="dxa"/>
              <w:bottom w:w="60" w:type="dxa"/>
              <w:right w:w="70" w:type="dxa"/>
            </w:tcMar>
            <w:vAlign w:val="center"/>
          </w:tcPr>
          <w:p w14:paraId="4D51DB66" w14:textId="77777777" w:rsidR="009C0677" w:rsidRDefault="00FD49F3">
            <w:pPr>
              <w:spacing w:after="0"/>
            </w:pPr>
            <w:r>
              <w:rPr>
                <w:sz w:val="18"/>
              </w:rPr>
              <w:t>30-Nov</w:t>
            </w:r>
          </w:p>
        </w:tc>
        <w:tc>
          <w:tcPr>
            <w:tcW w:w="5400" w:type="dxa"/>
            <w:tcMar>
              <w:top w:w="60" w:type="dxa"/>
              <w:left w:w="70" w:type="dxa"/>
              <w:bottom w:w="60" w:type="dxa"/>
              <w:right w:w="70" w:type="dxa"/>
            </w:tcMar>
            <w:vAlign w:val="center"/>
          </w:tcPr>
          <w:p w14:paraId="585ABB42" w14:textId="77777777" w:rsidR="009C0677" w:rsidRDefault="00FD49F3">
            <w:pPr>
              <w:spacing w:after="0"/>
            </w:pPr>
            <w:r>
              <w:rPr>
                <w:sz w:val="18"/>
              </w:rPr>
              <w:t>First-Order Differential Equations</w:t>
            </w:r>
          </w:p>
        </w:tc>
        <w:tc>
          <w:tcPr>
            <w:tcW w:w="2232" w:type="dxa"/>
            <w:tcMar>
              <w:top w:w="60" w:type="dxa"/>
              <w:left w:w="70" w:type="dxa"/>
              <w:bottom w:w="60" w:type="dxa"/>
              <w:right w:w="70" w:type="dxa"/>
            </w:tcMar>
            <w:vAlign w:val="center"/>
          </w:tcPr>
          <w:p w14:paraId="2BCEBFB3" w14:textId="77777777" w:rsidR="009C0677" w:rsidRDefault="00FD49F3">
            <w:pPr>
              <w:spacing w:after="0"/>
            </w:pPr>
            <w:r>
              <w:rPr>
                <w:sz w:val="18"/>
              </w:rPr>
              <w:t>Core Pure</w:t>
            </w:r>
          </w:p>
        </w:tc>
        <w:tc>
          <w:tcPr>
            <w:tcW w:w="2664" w:type="dxa"/>
            <w:tcMar>
              <w:top w:w="60" w:type="dxa"/>
              <w:left w:w="70" w:type="dxa"/>
              <w:bottom w:w="60" w:type="dxa"/>
              <w:right w:w="70" w:type="dxa"/>
            </w:tcMar>
            <w:vAlign w:val="center"/>
          </w:tcPr>
          <w:p w14:paraId="359CFF02" w14:textId="77777777" w:rsidR="009C0677" w:rsidRDefault="00FD49F3">
            <w:pPr>
              <w:spacing w:after="0"/>
            </w:pPr>
            <w:r>
              <w:rPr>
                <w:sz w:val="18"/>
              </w:rPr>
              <w:t>9.1-9.3</w:t>
            </w:r>
          </w:p>
        </w:tc>
      </w:tr>
      <w:tr w:rsidR="009C0677" w14:paraId="7E27123E" w14:textId="77777777">
        <w:trPr>
          <w:cantSplit/>
          <w:jc w:val="center"/>
        </w:trPr>
        <w:tc>
          <w:tcPr>
            <w:tcW w:w="1512" w:type="dxa"/>
            <w:tcMar>
              <w:top w:w="60" w:type="dxa"/>
              <w:left w:w="70" w:type="dxa"/>
              <w:bottom w:w="60" w:type="dxa"/>
              <w:right w:w="70" w:type="dxa"/>
            </w:tcMar>
            <w:vAlign w:val="center"/>
          </w:tcPr>
          <w:p w14:paraId="239BD6C8" w14:textId="77777777" w:rsidR="009C0677" w:rsidRDefault="00FD49F3">
            <w:pPr>
              <w:spacing w:after="0"/>
            </w:pPr>
            <w:r>
              <w:rPr>
                <w:sz w:val="18"/>
              </w:rPr>
              <w:t>07-Dec</w:t>
            </w:r>
          </w:p>
        </w:tc>
        <w:tc>
          <w:tcPr>
            <w:tcW w:w="5400" w:type="dxa"/>
            <w:tcMar>
              <w:top w:w="60" w:type="dxa"/>
              <w:left w:w="70" w:type="dxa"/>
              <w:bottom w:w="60" w:type="dxa"/>
              <w:right w:w="70" w:type="dxa"/>
            </w:tcMar>
            <w:vAlign w:val="center"/>
          </w:tcPr>
          <w:p w14:paraId="2C8B7D51" w14:textId="77777777" w:rsidR="009C0677" w:rsidRDefault="00FD49F3">
            <w:pPr>
              <w:spacing w:after="0"/>
            </w:pPr>
            <w:r>
              <w:rPr>
                <w:sz w:val="18"/>
              </w:rPr>
              <w:t>First-Order Differential Equations / modelling</w:t>
            </w:r>
          </w:p>
        </w:tc>
        <w:tc>
          <w:tcPr>
            <w:tcW w:w="2232" w:type="dxa"/>
            <w:tcMar>
              <w:top w:w="60" w:type="dxa"/>
              <w:left w:w="70" w:type="dxa"/>
              <w:bottom w:w="60" w:type="dxa"/>
              <w:right w:w="70" w:type="dxa"/>
            </w:tcMar>
            <w:vAlign w:val="center"/>
          </w:tcPr>
          <w:p w14:paraId="7E534AEA" w14:textId="77777777" w:rsidR="009C0677" w:rsidRDefault="00FD49F3">
            <w:pPr>
              <w:spacing w:after="0"/>
            </w:pPr>
            <w:r>
              <w:rPr>
                <w:sz w:val="18"/>
              </w:rPr>
              <w:t>Core Pure</w:t>
            </w:r>
          </w:p>
        </w:tc>
        <w:tc>
          <w:tcPr>
            <w:tcW w:w="2664" w:type="dxa"/>
            <w:tcMar>
              <w:top w:w="60" w:type="dxa"/>
              <w:left w:w="70" w:type="dxa"/>
              <w:bottom w:w="60" w:type="dxa"/>
              <w:right w:w="70" w:type="dxa"/>
            </w:tcMar>
            <w:vAlign w:val="center"/>
          </w:tcPr>
          <w:p w14:paraId="5C6DDF94" w14:textId="77777777" w:rsidR="009C0677" w:rsidRDefault="00FD49F3">
            <w:pPr>
              <w:spacing w:after="0"/>
            </w:pPr>
            <w:r>
              <w:rPr>
                <w:sz w:val="18"/>
              </w:rPr>
              <w:t>9.1-9.3; 9.7-9.9</w:t>
            </w:r>
          </w:p>
        </w:tc>
      </w:tr>
      <w:tr w:rsidR="009C0677" w14:paraId="3C6342F5" w14:textId="77777777">
        <w:trPr>
          <w:cantSplit/>
          <w:jc w:val="center"/>
        </w:trPr>
        <w:tc>
          <w:tcPr>
            <w:tcW w:w="1512" w:type="dxa"/>
            <w:tcMar>
              <w:top w:w="60" w:type="dxa"/>
              <w:left w:w="70" w:type="dxa"/>
              <w:bottom w:w="60" w:type="dxa"/>
              <w:right w:w="70" w:type="dxa"/>
            </w:tcMar>
            <w:vAlign w:val="center"/>
          </w:tcPr>
          <w:p w14:paraId="3BF3E0CA" w14:textId="77777777" w:rsidR="009C0677" w:rsidRDefault="00FD49F3">
            <w:pPr>
              <w:spacing w:after="0"/>
            </w:pPr>
            <w:r>
              <w:rPr>
                <w:sz w:val="18"/>
              </w:rPr>
              <w:t>14-Dec</w:t>
            </w:r>
          </w:p>
        </w:tc>
        <w:tc>
          <w:tcPr>
            <w:tcW w:w="5400" w:type="dxa"/>
            <w:tcMar>
              <w:top w:w="60" w:type="dxa"/>
              <w:left w:w="70" w:type="dxa"/>
              <w:bottom w:w="60" w:type="dxa"/>
              <w:right w:w="70" w:type="dxa"/>
            </w:tcMar>
            <w:vAlign w:val="center"/>
          </w:tcPr>
          <w:p w14:paraId="1603806C" w14:textId="77777777" w:rsidR="009C0677" w:rsidRDefault="00FD49F3">
            <w:pPr>
              <w:spacing w:after="0"/>
            </w:pPr>
            <w:r>
              <w:rPr>
                <w:sz w:val="18"/>
              </w:rPr>
              <w:t>Second-Order Differential Equations</w:t>
            </w:r>
          </w:p>
        </w:tc>
        <w:tc>
          <w:tcPr>
            <w:tcW w:w="2232" w:type="dxa"/>
            <w:tcMar>
              <w:top w:w="60" w:type="dxa"/>
              <w:left w:w="70" w:type="dxa"/>
              <w:bottom w:w="60" w:type="dxa"/>
              <w:right w:w="70" w:type="dxa"/>
            </w:tcMar>
            <w:vAlign w:val="center"/>
          </w:tcPr>
          <w:p w14:paraId="1F627D50" w14:textId="77777777" w:rsidR="009C0677" w:rsidRDefault="00FD49F3">
            <w:pPr>
              <w:spacing w:after="0"/>
            </w:pPr>
            <w:r>
              <w:rPr>
                <w:sz w:val="18"/>
              </w:rPr>
              <w:t>Core Pure</w:t>
            </w:r>
          </w:p>
        </w:tc>
        <w:tc>
          <w:tcPr>
            <w:tcW w:w="2664" w:type="dxa"/>
            <w:tcMar>
              <w:top w:w="60" w:type="dxa"/>
              <w:left w:w="70" w:type="dxa"/>
              <w:bottom w:w="60" w:type="dxa"/>
              <w:right w:w="70" w:type="dxa"/>
            </w:tcMar>
            <w:vAlign w:val="center"/>
          </w:tcPr>
          <w:p w14:paraId="206E23E1" w14:textId="77777777" w:rsidR="009C0677" w:rsidRDefault="00FD49F3">
            <w:pPr>
              <w:spacing w:after="0"/>
            </w:pPr>
            <w:r>
              <w:rPr>
                <w:sz w:val="18"/>
              </w:rPr>
              <w:t>9.4-9.8</w:t>
            </w:r>
          </w:p>
        </w:tc>
      </w:tr>
      <w:tr w:rsidR="009C0677" w14:paraId="61353C09" w14:textId="77777777">
        <w:trPr>
          <w:cantSplit/>
          <w:jc w:val="center"/>
        </w:trPr>
        <w:tc>
          <w:tcPr>
            <w:tcW w:w="1512" w:type="dxa"/>
            <w:shd w:val="clear" w:color="auto" w:fill="E7E6E6"/>
            <w:tcMar>
              <w:top w:w="60" w:type="dxa"/>
              <w:left w:w="70" w:type="dxa"/>
              <w:bottom w:w="60" w:type="dxa"/>
              <w:right w:w="70" w:type="dxa"/>
            </w:tcMar>
            <w:vAlign w:val="center"/>
          </w:tcPr>
          <w:p w14:paraId="470C9123" w14:textId="77777777" w:rsidR="009C0677" w:rsidRDefault="00FD49F3">
            <w:pPr>
              <w:spacing w:after="0" w:line="240" w:lineRule="auto"/>
            </w:pPr>
            <w:r>
              <w:rPr>
                <w:rFonts w:eastAsia="Arial"/>
                <w:sz w:val="18"/>
              </w:rPr>
              <w:t>21-Dec</w:t>
            </w:r>
          </w:p>
        </w:tc>
        <w:tc>
          <w:tcPr>
            <w:tcW w:w="5400" w:type="dxa"/>
            <w:shd w:val="clear" w:color="auto" w:fill="E7E6E6"/>
            <w:tcMar>
              <w:top w:w="60" w:type="dxa"/>
              <w:left w:w="70" w:type="dxa"/>
              <w:bottom w:w="60" w:type="dxa"/>
              <w:right w:w="70" w:type="dxa"/>
            </w:tcMar>
            <w:vAlign w:val="center"/>
          </w:tcPr>
          <w:p w14:paraId="4828C747" w14:textId="77777777" w:rsidR="009C0677" w:rsidRDefault="00FD49F3">
            <w:pPr>
              <w:spacing w:after="0" w:line="240" w:lineRule="auto"/>
            </w:pPr>
            <w:r>
              <w:rPr>
                <w:rFonts w:eastAsia="Arial"/>
                <w:sz w:val="18"/>
              </w:rPr>
              <w:t>Christmas</w:t>
            </w:r>
          </w:p>
        </w:tc>
        <w:tc>
          <w:tcPr>
            <w:tcW w:w="2232" w:type="dxa"/>
            <w:shd w:val="clear" w:color="auto" w:fill="E7E6E6"/>
            <w:tcMar>
              <w:top w:w="60" w:type="dxa"/>
              <w:left w:w="70" w:type="dxa"/>
              <w:bottom w:w="60" w:type="dxa"/>
              <w:right w:w="70" w:type="dxa"/>
            </w:tcMar>
            <w:vAlign w:val="center"/>
          </w:tcPr>
          <w:p w14:paraId="5F71C748" w14:textId="77777777" w:rsidR="009C0677" w:rsidRDefault="00FD49F3">
            <w:pPr>
              <w:spacing w:after="0" w:line="240" w:lineRule="auto"/>
            </w:pPr>
            <w:r>
              <w:rPr>
                <w:rFonts w:eastAsia="Arial"/>
                <w:sz w:val="18"/>
              </w:rPr>
              <w:t>Holiday</w:t>
            </w:r>
          </w:p>
        </w:tc>
        <w:tc>
          <w:tcPr>
            <w:tcW w:w="2664" w:type="dxa"/>
            <w:shd w:val="clear" w:color="auto" w:fill="E7E6E6"/>
            <w:tcMar>
              <w:top w:w="60" w:type="dxa"/>
              <w:left w:w="70" w:type="dxa"/>
              <w:bottom w:w="60" w:type="dxa"/>
              <w:right w:w="70" w:type="dxa"/>
            </w:tcMar>
            <w:vAlign w:val="center"/>
          </w:tcPr>
          <w:p w14:paraId="2AF702DA" w14:textId="77777777" w:rsidR="009C0677" w:rsidRDefault="009C0677">
            <w:pPr>
              <w:spacing w:after="0" w:line="240" w:lineRule="auto"/>
            </w:pPr>
          </w:p>
        </w:tc>
      </w:tr>
      <w:tr w:rsidR="009C0677" w14:paraId="47157814" w14:textId="77777777">
        <w:trPr>
          <w:cantSplit/>
          <w:jc w:val="center"/>
        </w:trPr>
        <w:tc>
          <w:tcPr>
            <w:tcW w:w="1512" w:type="dxa"/>
            <w:shd w:val="clear" w:color="auto" w:fill="E7E6E6"/>
            <w:tcMar>
              <w:top w:w="60" w:type="dxa"/>
              <w:left w:w="70" w:type="dxa"/>
              <w:bottom w:w="60" w:type="dxa"/>
              <w:right w:w="70" w:type="dxa"/>
            </w:tcMar>
            <w:vAlign w:val="center"/>
          </w:tcPr>
          <w:p w14:paraId="524D131D" w14:textId="77777777" w:rsidR="009C0677" w:rsidRDefault="00FD49F3">
            <w:pPr>
              <w:spacing w:after="0" w:line="240" w:lineRule="auto"/>
            </w:pPr>
            <w:r>
              <w:rPr>
                <w:rFonts w:eastAsia="Arial"/>
                <w:sz w:val="18"/>
              </w:rPr>
              <w:t>28-Dec</w:t>
            </w:r>
          </w:p>
        </w:tc>
        <w:tc>
          <w:tcPr>
            <w:tcW w:w="5400" w:type="dxa"/>
            <w:shd w:val="clear" w:color="auto" w:fill="E7E6E6"/>
            <w:tcMar>
              <w:top w:w="60" w:type="dxa"/>
              <w:left w:w="70" w:type="dxa"/>
              <w:bottom w:w="60" w:type="dxa"/>
              <w:right w:w="70" w:type="dxa"/>
            </w:tcMar>
            <w:vAlign w:val="center"/>
          </w:tcPr>
          <w:p w14:paraId="71E32450" w14:textId="77777777" w:rsidR="009C0677" w:rsidRDefault="00FD49F3">
            <w:pPr>
              <w:spacing w:after="0" w:line="240" w:lineRule="auto"/>
            </w:pPr>
            <w:r>
              <w:rPr>
                <w:rFonts w:eastAsia="Arial"/>
                <w:sz w:val="18"/>
              </w:rPr>
              <w:t>Christmas</w:t>
            </w:r>
          </w:p>
        </w:tc>
        <w:tc>
          <w:tcPr>
            <w:tcW w:w="2232" w:type="dxa"/>
            <w:shd w:val="clear" w:color="auto" w:fill="E7E6E6"/>
            <w:tcMar>
              <w:top w:w="60" w:type="dxa"/>
              <w:left w:w="70" w:type="dxa"/>
              <w:bottom w:w="60" w:type="dxa"/>
              <w:right w:w="70" w:type="dxa"/>
            </w:tcMar>
            <w:vAlign w:val="center"/>
          </w:tcPr>
          <w:p w14:paraId="31F4F6AB" w14:textId="77777777" w:rsidR="009C0677" w:rsidRDefault="00FD49F3">
            <w:pPr>
              <w:spacing w:after="0" w:line="240" w:lineRule="auto"/>
            </w:pPr>
            <w:r>
              <w:rPr>
                <w:rFonts w:eastAsia="Arial"/>
                <w:sz w:val="18"/>
              </w:rPr>
              <w:t>Holiday</w:t>
            </w:r>
          </w:p>
        </w:tc>
        <w:tc>
          <w:tcPr>
            <w:tcW w:w="2664" w:type="dxa"/>
            <w:shd w:val="clear" w:color="auto" w:fill="E7E6E6"/>
            <w:tcMar>
              <w:top w:w="60" w:type="dxa"/>
              <w:left w:w="70" w:type="dxa"/>
              <w:bottom w:w="60" w:type="dxa"/>
              <w:right w:w="70" w:type="dxa"/>
            </w:tcMar>
            <w:vAlign w:val="center"/>
          </w:tcPr>
          <w:p w14:paraId="1DA7BD4A" w14:textId="77777777" w:rsidR="009C0677" w:rsidRDefault="009C0677">
            <w:pPr>
              <w:spacing w:after="0" w:line="240" w:lineRule="auto"/>
            </w:pPr>
          </w:p>
        </w:tc>
      </w:tr>
      <w:tr w:rsidR="009C0677" w14:paraId="02A4A828" w14:textId="77777777">
        <w:trPr>
          <w:cantSplit/>
          <w:jc w:val="center"/>
        </w:trPr>
        <w:tc>
          <w:tcPr>
            <w:tcW w:w="1512" w:type="dxa"/>
            <w:tcMar>
              <w:top w:w="60" w:type="dxa"/>
              <w:left w:w="70" w:type="dxa"/>
              <w:bottom w:w="60" w:type="dxa"/>
              <w:right w:w="70" w:type="dxa"/>
            </w:tcMar>
            <w:vAlign w:val="center"/>
          </w:tcPr>
          <w:p w14:paraId="1DAC79F3" w14:textId="77777777" w:rsidR="009C0677" w:rsidRDefault="00FD49F3">
            <w:pPr>
              <w:spacing w:after="0"/>
            </w:pPr>
            <w:r>
              <w:rPr>
                <w:sz w:val="18"/>
              </w:rPr>
              <w:t>04-Jan</w:t>
            </w:r>
          </w:p>
        </w:tc>
        <w:tc>
          <w:tcPr>
            <w:tcW w:w="5400" w:type="dxa"/>
            <w:tcMar>
              <w:top w:w="60" w:type="dxa"/>
              <w:left w:w="70" w:type="dxa"/>
              <w:bottom w:w="60" w:type="dxa"/>
              <w:right w:w="70" w:type="dxa"/>
            </w:tcMar>
            <w:vAlign w:val="center"/>
          </w:tcPr>
          <w:p w14:paraId="7CCF1B37" w14:textId="77777777" w:rsidR="009C0677" w:rsidRDefault="00FD49F3">
            <w:pPr>
              <w:spacing w:after="0"/>
            </w:pPr>
            <w:r>
              <w:rPr>
                <w:sz w:val="18"/>
              </w:rPr>
              <w:t>Second-Order Differential Equations / modelling</w:t>
            </w:r>
          </w:p>
        </w:tc>
        <w:tc>
          <w:tcPr>
            <w:tcW w:w="2232" w:type="dxa"/>
            <w:tcMar>
              <w:top w:w="60" w:type="dxa"/>
              <w:left w:w="70" w:type="dxa"/>
              <w:bottom w:w="60" w:type="dxa"/>
              <w:right w:w="70" w:type="dxa"/>
            </w:tcMar>
            <w:vAlign w:val="center"/>
          </w:tcPr>
          <w:p w14:paraId="3054192C" w14:textId="77777777" w:rsidR="009C0677" w:rsidRDefault="00FD49F3">
            <w:pPr>
              <w:spacing w:after="0"/>
            </w:pPr>
            <w:r>
              <w:rPr>
                <w:sz w:val="18"/>
              </w:rPr>
              <w:t>Core Pure</w:t>
            </w:r>
          </w:p>
        </w:tc>
        <w:tc>
          <w:tcPr>
            <w:tcW w:w="2664" w:type="dxa"/>
            <w:tcMar>
              <w:top w:w="60" w:type="dxa"/>
              <w:left w:w="70" w:type="dxa"/>
              <w:bottom w:w="60" w:type="dxa"/>
              <w:right w:w="70" w:type="dxa"/>
            </w:tcMar>
            <w:vAlign w:val="center"/>
          </w:tcPr>
          <w:p w14:paraId="25568121" w14:textId="77777777" w:rsidR="009C0677" w:rsidRDefault="00FD49F3">
            <w:pPr>
              <w:spacing w:after="0"/>
            </w:pPr>
            <w:r>
              <w:rPr>
                <w:sz w:val="18"/>
              </w:rPr>
              <w:t>9.4-9.9</w:t>
            </w:r>
          </w:p>
        </w:tc>
      </w:tr>
      <w:tr w:rsidR="009C0677" w14:paraId="7BD3A2F3" w14:textId="77777777">
        <w:trPr>
          <w:cantSplit/>
          <w:jc w:val="center"/>
        </w:trPr>
        <w:tc>
          <w:tcPr>
            <w:tcW w:w="1512" w:type="dxa"/>
            <w:tcMar>
              <w:top w:w="60" w:type="dxa"/>
              <w:left w:w="70" w:type="dxa"/>
              <w:bottom w:w="60" w:type="dxa"/>
              <w:right w:w="70" w:type="dxa"/>
            </w:tcMar>
            <w:vAlign w:val="center"/>
          </w:tcPr>
          <w:p w14:paraId="01D3BFDB" w14:textId="77777777" w:rsidR="009C0677" w:rsidRDefault="00FD49F3">
            <w:pPr>
              <w:spacing w:after="0"/>
            </w:pPr>
            <w:r>
              <w:rPr>
                <w:sz w:val="18"/>
              </w:rPr>
              <w:t>11-Jan</w:t>
            </w:r>
          </w:p>
        </w:tc>
        <w:tc>
          <w:tcPr>
            <w:tcW w:w="5400" w:type="dxa"/>
            <w:tcMar>
              <w:top w:w="60" w:type="dxa"/>
              <w:left w:w="70" w:type="dxa"/>
              <w:bottom w:w="60" w:type="dxa"/>
              <w:right w:w="70" w:type="dxa"/>
            </w:tcMar>
            <w:vAlign w:val="center"/>
          </w:tcPr>
          <w:p w14:paraId="3373E650" w14:textId="77777777" w:rsidR="009C0677" w:rsidRDefault="00FD49F3">
            <w:pPr>
              <w:spacing w:after="0"/>
            </w:pPr>
            <w:r>
              <w:rPr>
                <w:sz w:val="18"/>
              </w:rPr>
              <w:t>Hyperbolic Functions</w:t>
            </w:r>
          </w:p>
        </w:tc>
        <w:tc>
          <w:tcPr>
            <w:tcW w:w="2232" w:type="dxa"/>
            <w:tcMar>
              <w:top w:w="60" w:type="dxa"/>
              <w:left w:w="70" w:type="dxa"/>
              <w:bottom w:w="60" w:type="dxa"/>
              <w:right w:w="70" w:type="dxa"/>
            </w:tcMar>
            <w:vAlign w:val="center"/>
          </w:tcPr>
          <w:p w14:paraId="00576CEB" w14:textId="77777777" w:rsidR="009C0677" w:rsidRDefault="00FD49F3">
            <w:pPr>
              <w:spacing w:after="0"/>
            </w:pPr>
            <w:r>
              <w:rPr>
                <w:sz w:val="18"/>
              </w:rPr>
              <w:t>Core Pure</w:t>
            </w:r>
          </w:p>
        </w:tc>
        <w:tc>
          <w:tcPr>
            <w:tcW w:w="2664" w:type="dxa"/>
            <w:tcMar>
              <w:top w:w="60" w:type="dxa"/>
              <w:left w:w="70" w:type="dxa"/>
              <w:bottom w:w="60" w:type="dxa"/>
              <w:right w:w="70" w:type="dxa"/>
            </w:tcMar>
            <w:vAlign w:val="center"/>
          </w:tcPr>
          <w:p w14:paraId="34FA27BF" w14:textId="77777777" w:rsidR="009C0677" w:rsidRDefault="00FD49F3">
            <w:pPr>
              <w:spacing w:after="0"/>
            </w:pPr>
            <w:r>
              <w:rPr>
                <w:sz w:val="18"/>
              </w:rPr>
              <w:t>8.1-8.5</w:t>
            </w:r>
          </w:p>
        </w:tc>
      </w:tr>
      <w:tr w:rsidR="009C0677" w14:paraId="752E387C" w14:textId="77777777">
        <w:trPr>
          <w:cantSplit/>
          <w:jc w:val="center"/>
        </w:trPr>
        <w:tc>
          <w:tcPr>
            <w:tcW w:w="1512" w:type="dxa"/>
            <w:tcMar>
              <w:top w:w="60" w:type="dxa"/>
              <w:left w:w="70" w:type="dxa"/>
              <w:bottom w:w="60" w:type="dxa"/>
              <w:right w:w="70" w:type="dxa"/>
            </w:tcMar>
            <w:vAlign w:val="center"/>
          </w:tcPr>
          <w:p w14:paraId="011F4755" w14:textId="77777777" w:rsidR="009C0677" w:rsidRDefault="00FD49F3">
            <w:pPr>
              <w:spacing w:after="0"/>
            </w:pPr>
            <w:r>
              <w:rPr>
                <w:sz w:val="18"/>
              </w:rPr>
              <w:t>18-Jan</w:t>
            </w:r>
          </w:p>
        </w:tc>
        <w:tc>
          <w:tcPr>
            <w:tcW w:w="5400" w:type="dxa"/>
            <w:tcMar>
              <w:top w:w="60" w:type="dxa"/>
              <w:left w:w="70" w:type="dxa"/>
              <w:bottom w:w="60" w:type="dxa"/>
              <w:right w:w="70" w:type="dxa"/>
            </w:tcMar>
            <w:vAlign w:val="center"/>
          </w:tcPr>
          <w:p w14:paraId="28002F85" w14:textId="77777777" w:rsidR="009C0677" w:rsidRDefault="00FD49F3">
            <w:pPr>
              <w:spacing w:after="0"/>
            </w:pPr>
            <w:r>
              <w:rPr>
                <w:sz w:val="18"/>
              </w:rPr>
              <w:t>Hyperbolic Functions + Methods in Calculus</w:t>
            </w:r>
          </w:p>
        </w:tc>
        <w:tc>
          <w:tcPr>
            <w:tcW w:w="2232" w:type="dxa"/>
            <w:tcMar>
              <w:top w:w="60" w:type="dxa"/>
              <w:left w:w="70" w:type="dxa"/>
              <w:bottom w:w="60" w:type="dxa"/>
              <w:right w:w="70" w:type="dxa"/>
            </w:tcMar>
            <w:vAlign w:val="center"/>
          </w:tcPr>
          <w:p w14:paraId="2A2BB82B" w14:textId="77777777" w:rsidR="009C0677" w:rsidRDefault="00FD49F3">
            <w:pPr>
              <w:spacing w:after="0"/>
            </w:pPr>
            <w:r>
              <w:rPr>
                <w:sz w:val="18"/>
              </w:rPr>
              <w:t>Core Pure</w:t>
            </w:r>
          </w:p>
        </w:tc>
        <w:tc>
          <w:tcPr>
            <w:tcW w:w="2664" w:type="dxa"/>
            <w:tcMar>
              <w:top w:w="60" w:type="dxa"/>
              <w:left w:w="70" w:type="dxa"/>
              <w:bottom w:w="60" w:type="dxa"/>
              <w:right w:w="70" w:type="dxa"/>
            </w:tcMar>
            <w:vAlign w:val="center"/>
          </w:tcPr>
          <w:p w14:paraId="6A450719" w14:textId="77777777" w:rsidR="009C0677" w:rsidRDefault="00FD49F3">
            <w:pPr>
              <w:spacing w:after="0"/>
            </w:pPr>
            <w:r>
              <w:rPr>
                <w:sz w:val="18"/>
              </w:rPr>
              <w:t>8.1-8.5; 5.2-5.6</w:t>
            </w:r>
          </w:p>
        </w:tc>
      </w:tr>
      <w:tr w:rsidR="009C0677" w14:paraId="3A200032" w14:textId="77777777">
        <w:trPr>
          <w:cantSplit/>
          <w:jc w:val="center"/>
        </w:trPr>
        <w:tc>
          <w:tcPr>
            <w:tcW w:w="1512" w:type="dxa"/>
            <w:tcMar>
              <w:top w:w="60" w:type="dxa"/>
              <w:left w:w="70" w:type="dxa"/>
              <w:bottom w:w="60" w:type="dxa"/>
              <w:right w:w="70" w:type="dxa"/>
            </w:tcMar>
            <w:vAlign w:val="center"/>
          </w:tcPr>
          <w:p w14:paraId="0939F2F3" w14:textId="77777777" w:rsidR="009C0677" w:rsidRDefault="00FD49F3">
            <w:pPr>
              <w:spacing w:after="0"/>
            </w:pPr>
            <w:r>
              <w:rPr>
                <w:sz w:val="18"/>
              </w:rPr>
              <w:t>25-Jan</w:t>
            </w:r>
          </w:p>
        </w:tc>
        <w:tc>
          <w:tcPr>
            <w:tcW w:w="5400" w:type="dxa"/>
            <w:tcMar>
              <w:top w:w="60" w:type="dxa"/>
              <w:left w:w="70" w:type="dxa"/>
              <w:bottom w:w="60" w:type="dxa"/>
              <w:right w:w="70" w:type="dxa"/>
            </w:tcMar>
            <w:vAlign w:val="center"/>
          </w:tcPr>
          <w:p w14:paraId="0F29F82C" w14:textId="77777777" w:rsidR="009C0677" w:rsidRDefault="00FD49F3">
            <w:pPr>
              <w:spacing w:after="0"/>
            </w:pPr>
            <w:r>
              <w:rPr>
                <w:sz w:val="18"/>
              </w:rPr>
              <w:t>Series / Maclaurin &amp; compound expansions</w:t>
            </w:r>
          </w:p>
        </w:tc>
        <w:tc>
          <w:tcPr>
            <w:tcW w:w="2232" w:type="dxa"/>
            <w:tcMar>
              <w:top w:w="60" w:type="dxa"/>
              <w:left w:w="70" w:type="dxa"/>
              <w:bottom w:w="60" w:type="dxa"/>
              <w:right w:w="70" w:type="dxa"/>
            </w:tcMar>
            <w:vAlign w:val="center"/>
          </w:tcPr>
          <w:p w14:paraId="582263AF" w14:textId="77777777" w:rsidR="009C0677" w:rsidRDefault="00FD49F3">
            <w:pPr>
              <w:spacing w:after="0"/>
            </w:pPr>
            <w:r>
              <w:rPr>
                <w:sz w:val="18"/>
              </w:rPr>
              <w:t>Core Pure</w:t>
            </w:r>
          </w:p>
        </w:tc>
        <w:tc>
          <w:tcPr>
            <w:tcW w:w="2664" w:type="dxa"/>
            <w:tcMar>
              <w:top w:w="60" w:type="dxa"/>
              <w:left w:w="70" w:type="dxa"/>
              <w:bottom w:w="60" w:type="dxa"/>
              <w:right w:w="70" w:type="dxa"/>
            </w:tcMar>
            <w:vAlign w:val="center"/>
          </w:tcPr>
          <w:p w14:paraId="3A571727" w14:textId="77777777" w:rsidR="009C0677" w:rsidRDefault="00FD49F3">
            <w:pPr>
              <w:spacing w:after="0"/>
            </w:pPr>
            <w:r>
              <w:rPr>
                <w:sz w:val="18"/>
              </w:rPr>
              <w:t>4.4-4.6</w:t>
            </w:r>
          </w:p>
        </w:tc>
      </w:tr>
      <w:tr w:rsidR="009C0677" w14:paraId="33A2C6DB" w14:textId="77777777">
        <w:trPr>
          <w:cantSplit/>
          <w:jc w:val="center"/>
        </w:trPr>
        <w:tc>
          <w:tcPr>
            <w:tcW w:w="1512" w:type="dxa"/>
            <w:tcMar>
              <w:top w:w="60" w:type="dxa"/>
              <w:left w:w="70" w:type="dxa"/>
              <w:bottom w:w="60" w:type="dxa"/>
              <w:right w:w="70" w:type="dxa"/>
            </w:tcMar>
            <w:vAlign w:val="center"/>
          </w:tcPr>
          <w:p w14:paraId="78B44D83" w14:textId="77777777" w:rsidR="009C0677" w:rsidRDefault="00FD49F3">
            <w:pPr>
              <w:spacing w:after="0"/>
            </w:pPr>
            <w:r>
              <w:rPr>
                <w:sz w:val="18"/>
              </w:rPr>
              <w:t>01-Feb</w:t>
            </w:r>
          </w:p>
        </w:tc>
        <w:tc>
          <w:tcPr>
            <w:tcW w:w="5400" w:type="dxa"/>
            <w:tcMar>
              <w:top w:w="60" w:type="dxa"/>
              <w:left w:w="70" w:type="dxa"/>
              <w:bottom w:w="60" w:type="dxa"/>
              <w:right w:w="70" w:type="dxa"/>
            </w:tcMar>
            <w:vAlign w:val="center"/>
          </w:tcPr>
          <w:p w14:paraId="380E8224" w14:textId="77777777" w:rsidR="009C0677" w:rsidRDefault="00FD49F3">
            <w:pPr>
              <w:spacing w:after="0"/>
            </w:pPr>
            <w:r>
              <w:rPr>
                <w:sz w:val="18"/>
              </w:rPr>
              <w:t>Polar Coordinates</w:t>
            </w:r>
          </w:p>
        </w:tc>
        <w:tc>
          <w:tcPr>
            <w:tcW w:w="2232" w:type="dxa"/>
            <w:tcMar>
              <w:top w:w="60" w:type="dxa"/>
              <w:left w:w="70" w:type="dxa"/>
              <w:bottom w:w="60" w:type="dxa"/>
              <w:right w:w="70" w:type="dxa"/>
            </w:tcMar>
            <w:vAlign w:val="center"/>
          </w:tcPr>
          <w:p w14:paraId="1FA379F8" w14:textId="77777777" w:rsidR="009C0677" w:rsidRDefault="00FD49F3">
            <w:pPr>
              <w:spacing w:after="0"/>
            </w:pPr>
            <w:r>
              <w:rPr>
                <w:sz w:val="18"/>
              </w:rPr>
              <w:t>Core Pure</w:t>
            </w:r>
          </w:p>
        </w:tc>
        <w:tc>
          <w:tcPr>
            <w:tcW w:w="2664" w:type="dxa"/>
            <w:tcMar>
              <w:top w:w="60" w:type="dxa"/>
              <w:left w:w="70" w:type="dxa"/>
              <w:bottom w:w="60" w:type="dxa"/>
              <w:right w:w="70" w:type="dxa"/>
            </w:tcMar>
            <w:vAlign w:val="center"/>
          </w:tcPr>
          <w:p w14:paraId="5D8ADF3B" w14:textId="77777777" w:rsidR="009C0677" w:rsidRDefault="00FD49F3">
            <w:pPr>
              <w:spacing w:after="0"/>
            </w:pPr>
            <w:r>
              <w:rPr>
                <w:sz w:val="18"/>
              </w:rPr>
              <w:t>7.1-7.3</w:t>
            </w:r>
          </w:p>
        </w:tc>
      </w:tr>
      <w:tr w:rsidR="009C0677" w14:paraId="1805129C" w14:textId="77777777">
        <w:trPr>
          <w:cantSplit/>
          <w:jc w:val="center"/>
        </w:trPr>
        <w:tc>
          <w:tcPr>
            <w:tcW w:w="1512" w:type="dxa"/>
            <w:tcMar>
              <w:top w:w="60" w:type="dxa"/>
              <w:left w:w="70" w:type="dxa"/>
              <w:bottom w:w="60" w:type="dxa"/>
              <w:right w:w="70" w:type="dxa"/>
            </w:tcMar>
            <w:vAlign w:val="center"/>
          </w:tcPr>
          <w:p w14:paraId="06B39308" w14:textId="77777777" w:rsidR="009C0677" w:rsidRDefault="00FD49F3">
            <w:pPr>
              <w:spacing w:after="0"/>
            </w:pPr>
            <w:r>
              <w:rPr>
                <w:sz w:val="18"/>
              </w:rPr>
              <w:t>08-Feb</w:t>
            </w:r>
          </w:p>
        </w:tc>
        <w:tc>
          <w:tcPr>
            <w:tcW w:w="5400" w:type="dxa"/>
            <w:tcMar>
              <w:top w:w="60" w:type="dxa"/>
              <w:left w:w="70" w:type="dxa"/>
              <w:bottom w:w="60" w:type="dxa"/>
              <w:right w:w="70" w:type="dxa"/>
            </w:tcMar>
            <w:vAlign w:val="center"/>
          </w:tcPr>
          <w:p w14:paraId="321C5AB8" w14:textId="77777777" w:rsidR="009C0677" w:rsidRDefault="00FD49F3">
            <w:pPr>
              <w:spacing w:after="0"/>
            </w:pPr>
            <w:r>
              <w:rPr>
                <w:sz w:val="18"/>
              </w:rPr>
              <w:t>Further Complex Numbers / A Level content complete</w:t>
            </w:r>
          </w:p>
        </w:tc>
        <w:tc>
          <w:tcPr>
            <w:tcW w:w="2232" w:type="dxa"/>
            <w:tcMar>
              <w:top w:w="60" w:type="dxa"/>
              <w:left w:w="70" w:type="dxa"/>
              <w:bottom w:w="60" w:type="dxa"/>
              <w:right w:w="70" w:type="dxa"/>
            </w:tcMar>
            <w:vAlign w:val="center"/>
          </w:tcPr>
          <w:p w14:paraId="04D12342" w14:textId="77777777" w:rsidR="009C0677" w:rsidRDefault="00FD49F3">
            <w:pPr>
              <w:spacing w:after="0"/>
            </w:pPr>
            <w:r>
              <w:rPr>
                <w:sz w:val="18"/>
              </w:rPr>
              <w:t>Core Pure</w:t>
            </w:r>
          </w:p>
        </w:tc>
        <w:tc>
          <w:tcPr>
            <w:tcW w:w="2664" w:type="dxa"/>
            <w:tcMar>
              <w:top w:w="60" w:type="dxa"/>
              <w:left w:w="70" w:type="dxa"/>
              <w:bottom w:w="60" w:type="dxa"/>
              <w:right w:w="70" w:type="dxa"/>
            </w:tcMar>
            <w:vAlign w:val="center"/>
          </w:tcPr>
          <w:p w14:paraId="6642495B" w14:textId="77777777" w:rsidR="009C0677" w:rsidRDefault="00FD49F3">
            <w:pPr>
              <w:spacing w:after="0"/>
            </w:pPr>
            <w:r>
              <w:rPr>
                <w:sz w:val="18"/>
              </w:rPr>
              <w:t>2.8-2.11</w:t>
            </w:r>
          </w:p>
        </w:tc>
      </w:tr>
      <w:tr w:rsidR="009C0677" w14:paraId="08CBE713" w14:textId="77777777">
        <w:trPr>
          <w:cantSplit/>
          <w:jc w:val="center"/>
        </w:trPr>
        <w:tc>
          <w:tcPr>
            <w:tcW w:w="1512" w:type="dxa"/>
            <w:shd w:val="clear" w:color="auto" w:fill="E7E6E6"/>
            <w:tcMar>
              <w:top w:w="60" w:type="dxa"/>
              <w:left w:w="70" w:type="dxa"/>
              <w:bottom w:w="60" w:type="dxa"/>
              <w:right w:w="70" w:type="dxa"/>
            </w:tcMar>
            <w:vAlign w:val="center"/>
          </w:tcPr>
          <w:p w14:paraId="15A7A964" w14:textId="77777777" w:rsidR="009C0677" w:rsidRDefault="00FD49F3">
            <w:pPr>
              <w:spacing w:after="0"/>
            </w:pPr>
            <w:r>
              <w:rPr>
                <w:sz w:val="18"/>
              </w:rPr>
              <w:t>15-Feb</w:t>
            </w:r>
          </w:p>
        </w:tc>
        <w:tc>
          <w:tcPr>
            <w:tcW w:w="5400" w:type="dxa"/>
            <w:shd w:val="clear" w:color="auto" w:fill="E7E6E6"/>
            <w:tcMar>
              <w:top w:w="60" w:type="dxa"/>
              <w:left w:w="70" w:type="dxa"/>
              <w:bottom w:w="60" w:type="dxa"/>
              <w:right w:w="70" w:type="dxa"/>
            </w:tcMar>
            <w:vAlign w:val="center"/>
          </w:tcPr>
          <w:p w14:paraId="5C1A1614" w14:textId="77777777" w:rsidR="009C0677" w:rsidRDefault="00FD49F3">
            <w:pPr>
              <w:spacing w:after="0"/>
            </w:pPr>
            <w:r>
              <w:rPr>
                <w:sz w:val="18"/>
              </w:rPr>
              <w:t>Half Term - A Level content deadline reached</w:t>
            </w:r>
          </w:p>
        </w:tc>
        <w:tc>
          <w:tcPr>
            <w:tcW w:w="2232" w:type="dxa"/>
            <w:shd w:val="clear" w:color="auto" w:fill="E7E6E6"/>
            <w:tcMar>
              <w:top w:w="60" w:type="dxa"/>
              <w:left w:w="70" w:type="dxa"/>
              <w:bottom w:w="60" w:type="dxa"/>
              <w:right w:w="70" w:type="dxa"/>
            </w:tcMar>
            <w:vAlign w:val="center"/>
          </w:tcPr>
          <w:p w14:paraId="6FCDD24F" w14:textId="77777777" w:rsidR="009C0677" w:rsidRDefault="00FD49F3">
            <w:pPr>
              <w:spacing w:after="0"/>
            </w:pPr>
            <w:r>
              <w:rPr>
                <w:sz w:val="18"/>
              </w:rPr>
              <w:t>Holiday</w:t>
            </w:r>
          </w:p>
        </w:tc>
        <w:tc>
          <w:tcPr>
            <w:tcW w:w="2664" w:type="dxa"/>
            <w:shd w:val="clear" w:color="auto" w:fill="E7E6E6"/>
            <w:tcMar>
              <w:top w:w="60" w:type="dxa"/>
              <w:left w:w="70" w:type="dxa"/>
              <w:bottom w:w="60" w:type="dxa"/>
              <w:right w:w="70" w:type="dxa"/>
            </w:tcMar>
            <w:vAlign w:val="center"/>
          </w:tcPr>
          <w:p w14:paraId="460A00C2" w14:textId="77777777" w:rsidR="009C0677" w:rsidRDefault="00FD49F3">
            <w:pPr>
              <w:spacing w:after="0"/>
            </w:pPr>
            <w:r>
              <w:rPr>
                <w:sz w:val="18"/>
              </w:rPr>
              <w:t>All 9FM0 content complete</w:t>
            </w:r>
          </w:p>
        </w:tc>
      </w:tr>
      <w:tr w:rsidR="009C0677" w14:paraId="27C8EC9E" w14:textId="77777777">
        <w:trPr>
          <w:cantSplit/>
          <w:jc w:val="center"/>
        </w:trPr>
        <w:tc>
          <w:tcPr>
            <w:tcW w:w="1512" w:type="dxa"/>
            <w:tcMar>
              <w:top w:w="60" w:type="dxa"/>
              <w:left w:w="70" w:type="dxa"/>
              <w:bottom w:w="60" w:type="dxa"/>
              <w:right w:w="70" w:type="dxa"/>
            </w:tcMar>
            <w:vAlign w:val="center"/>
          </w:tcPr>
          <w:p w14:paraId="116C7A27" w14:textId="77777777" w:rsidR="009C0677" w:rsidRDefault="00FD49F3">
            <w:pPr>
              <w:spacing w:after="0"/>
            </w:pPr>
            <w:r>
              <w:rPr>
                <w:sz w:val="18"/>
              </w:rPr>
              <w:t>22-Feb</w:t>
            </w:r>
          </w:p>
        </w:tc>
        <w:tc>
          <w:tcPr>
            <w:tcW w:w="5400" w:type="dxa"/>
            <w:tcMar>
              <w:top w:w="60" w:type="dxa"/>
              <w:left w:w="70" w:type="dxa"/>
              <w:bottom w:w="60" w:type="dxa"/>
              <w:right w:w="70" w:type="dxa"/>
            </w:tcMar>
            <w:vAlign w:val="center"/>
          </w:tcPr>
          <w:p w14:paraId="0996F121" w14:textId="77777777" w:rsidR="009C0677" w:rsidRDefault="00FD49F3">
            <w:pPr>
              <w:spacing w:after="0"/>
            </w:pPr>
            <w:r>
              <w:rPr>
                <w:sz w:val="18"/>
              </w:rPr>
              <w:t>Cumulative retrieval / targeted re-teaching</w:t>
            </w:r>
          </w:p>
        </w:tc>
        <w:tc>
          <w:tcPr>
            <w:tcW w:w="2232" w:type="dxa"/>
            <w:tcMar>
              <w:top w:w="60" w:type="dxa"/>
              <w:left w:w="70" w:type="dxa"/>
              <w:bottom w:w="60" w:type="dxa"/>
              <w:right w:w="70" w:type="dxa"/>
            </w:tcMar>
            <w:vAlign w:val="center"/>
          </w:tcPr>
          <w:p w14:paraId="7EAD32FC" w14:textId="77777777" w:rsidR="009C0677" w:rsidRDefault="00FD49F3">
            <w:pPr>
              <w:spacing w:after="0"/>
            </w:pPr>
            <w:r>
              <w:rPr>
                <w:sz w:val="18"/>
              </w:rPr>
              <w:t>Revision</w:t>
            </w:r>
          </w:p>
        </w:tc>
        <w:tc>
          <w:tcPr>
            <w:tcW w:w="2664" w:type="dxa"/>
            <w:tcMar>
              <w:top w:w="60" w:type="dxa"/>
              <w:left w:w="70" w:type="dxa"/>
              <w:bottom w:w="60" w:type="dxa"/>
              <w:right w:w="70" w:type="dxa"/>
            </w:tcMar>
            <w:vAlign w:val="center"/>
          </w:tcPr>
          <w:p w14:paraId="5589EFFF" w14:textId="77777777" w:rsidR="009C0677" w:rsidRDefault="00FD49F3">
            <w:pPr>
              <w:spacing w:after="0"/>
            </w:pPr>
            <w:r>
              <w:rPr>
                <w:sz w:val="18"/>
              </w:rPr>
              <w:t>Full 9FM0 Route E</w:t>
            </w:r>
          </w:p>
        </w:tc>
      </w:tr>
      <w:tr w:rsidR="009C0677" w14:paraId="510C0789" w14:textId="77777777">
        <w:trPr>
          <w:cantSplit/>
          <w:jc w:val="center"/>
        </w:trPr>
        <w:tc>
          <w:tcPr>
            <w:tcW w:w="1512" w:type="dxa"/>
            <w:tcMar>
              <w:top w:w="60" w:type="dxa"/>
              <w:left w:w="70" w:type="dxa"/>
              <w:bottom w:w="60" w:type="dxa"/>
              <w:right w:w="70" w:type="dxa"/>
            </w:tcMar>
            <w:vAlign w:val="center"/>
          </w:tcPr>
          <w:p w14:paraId="622A4136" w14:textId="77777777" w:rsidR="009C0677" w:rsidRDefault="00FD49F3">
            <w:pPr>
              <w:spacing w:after="0"/>
            </w:pPr>
            <w:r>
              <w:rPr>
                <w:sz w:val="18"/>
              </w:rPr>
              <w:t>01-Mar</w:t>
            </w:r>
          </w:p>
        </w:tc>
        <w:tc>
          <w:tcPr>
            <w:tcW w:w="5400" w:type="dxa"/>
            <w:tcMar>
              <w:top w:w="60" w:type="dxa"/>
              <w:left w:w="70" w:type="dxa"/>
              <w:bottom w:w="60" w:type="dxa"/>
              <w:right w:w="70" w:type="dxa"/>
            </w:tcMar>
            <w:vAlign w:val="center"/>
          </w:tcPr>
          <w:p w14:paraId="0A14B054" w14:textId="77777777" w:rsidR="009C0677" w:rsidRDefault="00FD49F3">
            <w:pPr>
              <w:spacing w:after="0"/>
            </w:pPr>
            <w:r>
              <w:rPr>
                <w:sz w:val="18"/>
              </w:rPr>
              <w:t>Mixed Core Pure + applied revision</w:t>
            </w:r>
          </w:p>
        </w:tc>
        <w:tc>
          <w:tcPr>
            <w:tcW w:w="2232" w:type="dxa"/>
            <w:tcMar>
              <w:top w:w="60" w:type="dxa"/>
              <w:left w:w="70" w:type="dxa"/>
              <w:bottom w:w="60" w:type="dxa"/>
              <w:right w:w="70" w:type="dxa"/>
            </w:tcMar>
            <w:vAlign w:val="center"/>
          </w:tcPr>
          <w:p w14:paraId="56BD35B8" w14:textId="77777777" w:rsidR="009C0677" w:rsidRDefault="00FD49F3">
            <w:pPr>
              <w:spacing w:after="0"/>
            </w:pPr>
            <w:r>
              <w:rPr>
                <w:sz w:val="18"/>
              </w:rPr>
              <w:t>Revision</w:t>
            </w:r>
          </w:p>
        </w:tc>
        <w:tc>
          <w:tcPr>
            <w:tcW w:w="2664" w:type="dxa"/>
            <w:tcMar>
              <w:top w:w="60" w:type="dxa"/>
              <w:left w:w="70" w:type="dxa"/>
              <w:bottom w:w="60" w:type="dxa"/>
              <w:right w:w="70" w:type="dxa"/>
            </w:tcMar>
            <w:vAlign w:val="center"/>
          </w:tcPr>
          <w:p w14:paraId="33C2BE51" w14:textId="77777777" w:rsidR="009C0677" w:rsidRDefault="00FD49F3">
            <w:pPr>
              <w:spacing w:after="0"/>
            </w:pPr>
            <w:r>
              <w:rPr>
                <w:sz w:val="18"/>
              </w:rPr>
              <w:t>Full 9FM0 Route E</w:t>
            </w:r>
          </w:p>
        </w:tc>
      </w:tr>
      <w:tr w:rsidR="009C0677" w14:paraId="52DDD0A0" w14:textId="77777777">
        <w:trPr>
          <w:cantSplit/>
          <w:jc w:val="center"/>
        </w:trPr>
        <w:tc>
          <w:tcPr>
            <w:tcW w:w="1512" w:type="dxa"/>
            <w:tcMar>
              <w:top w:w="60" w:type="dxa"/>
              <w:left w:w="70" w:type="dxa"/>
              <w:bottom w:w="60" w:type="dxa"/>
              <w:right w:w="70" w:type="dxa"/>
            </w:tcMar>
            <w:vAlign w:val="center"/>
          </w:tcPr>
          <w:p w14:paraId="5589F201" w14:textId="77777777" w:rsidR="009C0677" w:rsidRDefault="00FD49F3">
            <w:pPr>
              <w:spacing w:after="0"/>
            </w:pPr>
            <w:r>
              <w:rPr>
                <w:sz w:val="18"/>
              </w:rPr>
              <w:t>08-Mar</w:t>
            </w:r>
          </w:p>
        </w:tc>
        <w:tc>
          <w:tcPr>
            <w:tcW w:w="5400" w:type="dxa"/>
            <w:tcMar>
              <w:top w:w="60" w:type="dxa"/>
              <w:left w:w="70" w:type="dxa"/>
              <w:bottom w:w="60" w:type="dxa"/>
              <w:right w:w="70" w:type="dxa"/>
            </w:tcMar>
            <w:vAlign w:val="center"/>
          </w:tcPr>
          <w:p w14:paraId="2815E509" w14:textId="77777777" w:rsidR="009C0677" w:rsidRDefault="00FD49F3">
            <w:pPr>
              <w:spacing w:after="0"/>
            </w:pPr>
            <w:r>
              <w:rPr>
                <w:sz w:val="18"/>
              </w:rPr>
              <w:t>Timed paper practice / feedback</w:t>
            </w:r>
          </w:p>
        </w:tc>
        <w:tc>
          <w:tcPr>
            <w:tcW w:w="2232" w:type="dxa"/>
            <w:tcMar>
              <w:top w:w="60" w:type="dxa"/>
              <w:left w:w="70" w:type="dxa"/>
              <w:bottom w:w="60" w:type="dxa"/>
              <w:right w:w="70" w:type="dxa"/>
            </w:tcMar>
            <w:vAlign w:val="center"/>
          </w:tcPr>
          <w:p w14:paraId="6B00477C" w14:textId="77777777" w:rsidR="009C0677" w:rsidRDefault="00FD49F3">
            <w:pPr>
              <w:spacing w:after="0"/>
            </w:pPr>
            <w:r>
              <w:rPr>
                <w:sz w:val="18"/>
              </w:rPr>
              <w:t>Revision</w:t>
            </w:r>
          </w:p>
        </w:tc>
        <w:tc>
          <w:tcPr>
            <w:tcW w:w="2664" w:type="dxa"/>
            <w:tcMar>
              <w:top w:w="60" w:type="dxa"/>
              <w:left w:w="70" w:type="dxa"/>
              <w:bottom w:w="60" w:type="dxa"/>
              <w:right w:w="70" w:type="dxa"/>
            </w:tcMar>
            <w:vAlign w:val="center"/>
          </w:tcPr>
          <w:p w14:paraId="04C34940" w14:textId="77777777" w:rsidR="009C0677" w:rsidRDefault="00FD49F3">
            <w:pPr>
              <w:spacing w:after="0"/>
            </w:pPr>
            <w:r>
              <w:rPr>
                <w:sz w:val="18"/>
              </w:rPr>
              <w:t>Full 9FM0 Route E</w:t>
            </w:r>
          </w:p>
        </w:tc>
      </w:tr>
      <w:tr w:rsidR="009C0677" w14:paraId="4878FF14" w14:textId="77777777">
        <w:trPr>
          <w:cantSplit/>
          <w:jc w:val="center"/>
        </w:trPr>
        <w:tc>
          <w:tcPr>
            <w:tcW w:w="1512" w:type="dxa"/>
            <w:tcMar>
              <w:top w:w="60" w:type="dxa"/>
              <w:left w:w="70" w:type="dxa"/>
              <w:bottom w:w="60" w:type="dxa"/>
              <w:right w:w="70" w:type="dxa"/>
            </w:tcMar>
            <w:vAlign w:val="center"/>
          </w:tcPr>
          <w:p w14:paraId="229962B1" w14:textId="77777777" w:rsidR="009C0677" w:rsidRDefault="00FD49F3">
            <w:pPr>
              <w:spacing w:after="0"/>
            </w:pPr>
            <w:r>
              <w:rPr>
                <w:sz w:val="18"/>
              </w:rPr>
              <w:t>15-Mar</w:t>
            </w:r>
          </w:p>
        </w:tc>
        <w:tc>
          <w:tcPr>
            <w:tcW w:w="5400" w:type="dxa"/>
            <w:tcMar>
              <w:top w:w="60" w:type="dxa"/>
              <w:left w:w="70" w:type="dxa"/>
              <w:bottom w:w="60" w:type="dxa"/>
              <w:right w:w="70" w:type="dxa"/>
            </w:tcMar>
            <w:vAlign w:val="center"/>
          </w:tcPr>
          <w:p w14:paraId="716BEE99" w14:textId="77777777" w:rsidR="009C0677" w:rsidRDefault="00FD49F3">
            <w:pPr>
              <w:spacing w:after="0"/>
            </w:pPr>
            <w:r>
              <w:rPr>
                <w:sz w:val="18"/>
              </w:rPr>
              <w:t>Mock examination window / full-course assessment</w:t>
            </w:r>
          </w:p>
        </w:tc>
        <w:tc>
          <w:tcPr>
            <w:tcW w:w="2232" w:type="dxa"/>
            <w:tcMar>
              <w:top w:w="60" w:type="dxa"/>
              <w:left w:w="70" w:type="dxa"/>
              <w:bottom w:w="60" w:type="dxa"/>
              <w:right w:w="70" w:type="dxa"/>
            </w:tcMar>
            <w:vAlign w:val="center"/>
          </w:tcPr>
          <w:p w14:paraId="54AD5CAA" w14:textId="77777777" w:rsidR="009C0677" w:rsidRDefault="00FD49F3">
            <w:pPr>
              <w:spacing w:after="0"/>
            </w:pPr>
            <w:r>
              <w:rPr>
                <w:sz w:val="18"/>
              </w:rPr>
              <w:t>All strands</w:t>
            </w:r>
          </w:p>
        </w:tc>
        <w:tc>
          <w:tcPr>
            <w:tcW w:w="2664" w:type="dxa"/>
            <w:tcMar>
              <w:top w:w="60" w:type="dxa"/>
              <w:left w:w="70" w:type="dxa"/>
              <w:bottom w:w="60" w:type="dxa"/>
              <w:right w:w="70" w:type="dxa"/>
            </w:tcMar>
            <w:vAlign w:val="center"/>
          </w:tcPr>
          <w:p w14:paraId="19C8D3FB" w14:textId="77777777" w:rsidR="009C0677" w:rsidRDefault="00FD49F3">
            <w:pPr>
              <w:spacing w:after="0"/>
            </w:pPr>
            <w:r>
              <w:rPr>
                <w:sz w:val="18"/>
              </w:rPr>
              <w:t>Full 9FM0 Route E</w:t>
            </w:r>
          </w:p>
        </w:tc>
      </w:tr>
      <w:tr w:rsidR="009C0677" w14:paraId="08A33834" w14:textId="77777777">
        <w:trPr>
          <w:cantSplit/>
          <w:jc w:val="center"/>
        </w:trPr>
        <w:tc>
          <w:tcPr>
            <w:tcW w:w="1512" w:type="dxa"/>
            <w:tcMar>
              <w:top w:w="60" w:type="dxa"/>
              <w:left w:w="70" w:type="dxa"/>
              <w:bottom w:w="60" w:type="dxa"/>
              <w:right w:w="70" w:type="dxa"/>
            </w:tcMar>
            <w:vAlign w:val="center"/>
          </w:tcPr>
          <w:p w14:paraId="64DE7343" w14:textId="77777777" w:rsidR="009C0677" w:rsidRDefault="00FD49F3">
            <w:pPr>
              <w:spacing w:after="0"/>
            </w:pPr>
            <w:r>
              <w:rPr>
                <w:sz w:val="18"/>
              </w:rPr>
              <w:t>22-Mar</w:t>
            </w:r>
          </w:p>
        </w:tc>
        <w:tc>
          <w:tcPr>
            <w:tcW w:w="5400" w:type="dxa"/>
            <w:tcMar>
              <w:top w:w="60" w:type="dxa"/>
              <w:left w:w="70" w:type="dxa"/>
              <w:bottom w:w="60" w:type="dxa"/>
              <w:right w:w="70" w:type="dxa"/>
            </w:tcMar>
            <w:vAlign w:val="center"/>
          </w:tcPr>
          <w:p w14:paraId="44F8B8BE" w14:textId="77777777" w:rsidR="009C0677" w:rsidRDefault="00FD49F3">
            <w:pPr>
              <w:spacing w:after="0"/>
            </w:pPr>
            <w:r>
              <w:rPr>
                <w:sz w:val="18"/>
              </w:rPr>
              <w:t>Mock analysis / targeted re-teaching</w:t>
            </w:r>
          </w:p>
        </w:tc>
        <w:tc>
          <w:tcPr>
            <w:tcW w:w="2232" w:type="dxa"/>
            <w:tcMar>
              <w:top w:w="60" w:type="dxa"/>
              <w:left w:w="70" w:type="dxa"/>
              <w:bottom w:w="60" w:type="dxa"/>
              <w:right w:w="70" w:type="dxa"/>
            </w:tcMar>
            <w:vAlign w:val="center"/>
          </w:tcPr>
          <w:p w14:paraId="14D41DFA" w14:textId="77777777" w:rsidR="009C0677" w:rsidRDefault="00FD49F3">
            <w:pPr>
              <w:spacing w:after="0"/>
            </w:pPr>
            <w:r>
              <w:rPr>
                <w:sz w:val="18"/>
              </w:rPr>
              <w:t>All strands</w:t>
            </w:r>
          </w:p>
        </w:tc>
        <w:tc>
          <w:tcPr>
            <w:tcW w:w="2664" w:type="dxa"/>
            <w:tcMar>
              <w:top w:w="60" w:type="dxa"/>
              <w:left w:w="70" w:type="dxa"/>
              <w:bottom w:w="60" w:type="dxa"/>
              <w:right w:w="70" w:type="dxa"/>
            </w:tcMar>
            <w:vAlign w:val="center"/>
          </w:tcPr>
          <w:p w14:paraId="288EC834" w14:textId="77777777" w:rsidR="009C0677" w:rsidRDefault="00FD49F3">
            <w:pPr>
              <w:spacing w:after="0"/>
            </w:pPr>
            <w:r>
              <w:rPr>
                <w:sz w:val="18"/>
              </w:rPr>
              <w:t>Full 9FM0 Route E</w:t>
            </w:r>
          </w:p>
        </w:tc>
      </w:tr>
      <w:tr w:rsidR="009C0677" w14:paraId="5BD01FA6" w14:textId="77777777">
        <w:trPr>
          <w:cantSplit/>
          <w:jc w:val="center"/>
        </w:trPr>
        <w:tc>
          <w:tcPr>
            <w:tcW w:w="1512" w:type="dxa"/>
            <w:shd w:val="clear" w:color="auto" w:fill="E7E6E6"/>
            <w:tcMar>
              <w:top w:w="60" w:type="dxa"/>
              <w:left w:w="70" w:type="dxa"/>
              <w:bottom w:w="60" w:type="dxa"/>
              <w:right w:w="70" w:type="dxa"/>
            </w:tcMar>
            <w:vAlign w:val="center"/>
          </w:tcPr>
          <w:p w14:paraId="78AFD70A" w14:textId="77777777" w:rsidR="009C0677" w:rsidRDefault="00FD49F3">
            <w:pPr>
              <w:spacing w:after="0" w:line="240" w:lineRule="auto"/>
            </w:pPr>
            <w:r>
              <w:rPr>
                <w:rFonts w:eastAsia="Arial"/>
                <w:sz w:val="18"/>
              </w:rPr>
              <w:t>29-Mar</w:t>
            </w:r>
          </w:p>
        </w:tc>
        <w:tc>
          <w:tcPr>
            <w:tcW w:w="5400" w:type="dxa"/>
            <w:shd w:val="clear" w:color="auto" w:fill="E7E6E6"/>
            <w:tcMar>
              <w:top w:w="60" w:type="dxa"/>
              <w:left w:w="70" w:type="dxa"/>
              <w:bottom w:w="60" w:type="dxa"/>
              <w:right w:w="70" w:type="dxa"/>
            </w:tcMar>
            <w:vAlign w:val="center"/>
          </w:tcPr>
          <w:p w14:paraId="0CD984A9" w14:textId="77777777" w:rsidR="009C0677" w:rsidRDefault="00FD49F3">
            <w:pPr>
              <w:spacing w:after="0" w:line="240" w:lineRule="auto"/>
            </w:pPr>
            <w:r>
              <w:rPr>
                <w:rFonts w:eastAsia="Arial"/>
                <w:sz w:val="18"/>
              </w:rPr>
              <w:t>Easter / independent revision</w:t>
            </w:r>
          </w:p>
        </w:tc>
        <w:tc>
          <w:tcPr>
            <w:tcW w:w="2232" w:type="dxa"/>
            <w:shd w:val="clear" w:color="auto" w:fill="E7E6E6"/>
            <w:tcMar>
              <w:top w:w="60" w:type="dxa"/>
              <w:left w:w="70" w:type="dxa"/>
              <w:bottom w:w="60" w:type="dxa"/>
              <w:right w:w="70" w:type="dxa"/>
            </w:tcMar>
            <w:vAlign w:val="center"/>
          </w:tcPr>
          <w:p w14:paraId="0FC2FBC6" w14:textId="77777777" w:rsidR="009C0677" w:rsidRDefault="00FD49F3">
            <w:pPr>
              <w:spacing w:after="0" w:line="240" w:lineRule="auto"/>
            </w:pPr>
            <w:r>
              <w:rPr>
                <w:rFonts w:eastAsia="Arial"/>
                <w:sz w:val="18"/>
              </w:rPr>
              <w:t>Revision</w:t>
            </w:r>
          </w:p>
        </w:tc>
        <w:tc>
          <w:tcPr>
            <w:tcW w:w="2664" w:type="dxa"/>
            <w:shd w:val="clear" w:color="auto" w:fill="E7E6E6"/>
            <w:tcMar>
              <w:top w:w="60" w:type="dxa"/>
              <w:left w:w="70" w:type="dxa"/>
              <w:bottom w:w="60" w:type="dxa"/>
              <w:right w:w="70" w:type="dxa"/>
            </w:tcMar>
            <w:vAlign w:val="center"/>
          </w:tcPr>
          <w:p w14:paraId="46418D22" w14:textId="77777777" w:rsidR="009C0677" w:rsidRDefault="009C0677">
            <w:pPr>
              <w:spacing w:after="0" w:line="240" w:lineRule="auto"/>
            </w:pPr>
          </w:p>
        </w:tc>
      </w:tr>
      <w:tr w:rsidR="009C0677" w14:paraId="7B95ADC6" w14:textId="77777777">
        <w:trPr>
          <w:cantSplit/>
          <w:jc w:val="center"/>
        </w:trPr>
        <w:tc>
          <w:tcPr>
            <w:tcW w:w="1512" w:type="dxa"/>
            <w:shd w:val="clear" w:color="auto" w:fill="E7E6E6"/>
            <w:tcMar>
              <w:top w:w="60" w:type="dxa"/>
              <w:left w:w="70" w:type="dxa"/>
              <w:bottom w:w="60" w:type="dxa"/>
              <w:right w:w="70" w:type="dxa"/>
            </w:tcMar>
            <w:vAlign w:val="center"/>
          </w:tcPr>
          <w:p w14:paraId="5A5B1C63" w14:textId="77777777" w:rsidR="009C0677" w:rsidRDefault="00FD49F3">
            <w:pPr>
              <w:spacing w:after="0" w:line="240" w:lineRule="auto"/>
            </w:pPr>
            <w:r>
              <w:rPr>
                <w:rFonts w:eastAsia="Arial"/>
                <w:sz w:val="18"/>
              </w:rPr>
              <w:t>05-Apr</w:t>
            </w:r>
          </w:p>
        </w:tc>
        <w:tc>
          <w:tcPr>
            <w:tcW w:w="5400" w:type="dxa"/>
            <w:shd w:val="clear" w:color="auto" w:fill="E7E6E6"/>
            <w:tcMar>
              <w:top w:w="60" w:type="dxa"/>
              <w:left w:w="70" w:type="dxa"/>
              <w:bottom w:w="60" w:type="dxa"/>
              <w:right w:w="70" w:type="dxa"/>
            </w:tcMar>
            <w:vAlign w:val="center"/>
          </w:tcPr>
          <w:p w14:paraId="745CF02E" w14:textId="77777777" w:rsidR="009C0677" w:rsidRDefault="00FD49F3">
            <w:pPr>
              <w:spacing w:after="0" w:line="240" w:lineRule="auto"/>
            </w:pPr>
            <w:r>
              <w:rPr>
                <w:rFonts w:eastAsia="Arial"/>
                <w:sz w:val="18"/>
              </w:rPr>
              <w:t>Easter / independent revision</w:t>
            </w:r>
          </w:p>
        </w:tc>
        <w:tc>
          <w:tcPr>
            <w:tcW w:w="2232" w:type="dxa"/>
            <w:shd w:val="clear" w:color="auto" w:fill="E7E6E6"/>
            <w:tcMar>
              <w:top w:w="60" w:type="dxa"/>
              <w:left w:w="70" w:type="dxa"/>
              <w:bottom w:w="60" w:type="dxa"/>
              <w:right w:w="70" w:type="dxa"/>
            </w:tcMar>
            <w:vAlign w:val="center"/>
          </w:tcPr>
          <w:p w14:paraId="2C771C55" w14:textId="77777777" w:rsidR="009C0677" w:rsidRDefault="00FD49F3">
            <w:pPr>
              <w:spacing w:after="0" w:line="240" w:lineRule="auto"/>
            </w:pPr>
            <w:r>
              <w:rPr>
                <w:rFonts w:eastAsia="Arial"/>
                <w:sz w:val="18"/>
              </w:rPr>
              <w:t>Revision</w:t>
            </w:r>
          </w:p>
        </w:tc>
        <w:tc>
          <w:tcPr>
            <w:tcW w:w="2664" w:type="dxa"/>
            <w:shd w:val="clear" w:color="auto" w:fill="E7E6E6"/>
            <w:tcMar>
              <w:top w:w="60" w:type="dxa"/>
              <w:left w:w="70" w:type="dxa"/>
              <w:bottom w:w="60" w:type="dxa"/>
              <w:right w:w="70" w:type="dxa"/>
            </w:tcMar>
            <w:vAlign w:val="center"/>
          </w:tcPr>
          <w:p w14:paraId="7086B9E0" w14:textId="77777777" w:rsidR="009C0677" w:rsidRDefault="009C0677">
            <w:pPr>
              <w:spacing w:after="0" w:line="240" w:lineRule="auto"/>
            </w:pPr>
          </w:p>
        </w:tc>
      </w:tr>
      <w:tr w:rsidR="009C0677" w14:paraId="38854A31" w14:textId="77777777">
        <w:trPr>
          <w:cantSplit/>
          <w:jc w:val="center"/>
        </w:trPr>
        <w:tc>
          <w:tcPr>
            <w:tcW w:w="1512" w:type="dxa"/>
            <w:tcMar>
              <w:top w:w="60" w:type="dxa"/>
              <w:left w:w="70" w:type="dxa"/>
              <w:bottom w:w="60" w:type="dxa"/>
              <w:right w:w="70" w:type="dxa"/>
            </w:tcMar>
            <w:vAlign w:val="center"/>
          </w:tcPr>
          <w:p w14:paraId="3838783F" w14:textId="77777777" w:rsidR="009C0677" w:rsidRDefault="00FD49F3">
            <w:pPr>
              <w:spacing w:after="0" w:line="240" w:lineRule="auto"/>
            </w:pPr>
            <w:r>
              <w:rPr>
                <w:rFonts w:eastAsia="Arial"/>
                <w:sz w:val="18"/>
              </w:rPr>
              <w:t>12-Apr</w:t>
            </w:r>
          </w:p>
        </w:tc>
        <w:tc>
          <w:tcPr>
            <w:tcW w:w="5400" w:type="dxa"/>
            <w:tcMar>
              <w:top w:w="60" w:type="dxa"/>
              <w:left w:w="70" w:type="dxa"/>
              <w:bottom w:w="60" w:type="dxa"/>
              <w:right w:w="70" w:type="dxa"/>
            </w:tcMar>
            <w:vAlign w:val="center"/>
          </w:tcPr>
          <w:p w14:paraId="6969D157" w14:textId="77777777" w:rsidR="009C0677" w:rsidRDefault="00FD49F3">
            <w:pPr>
              <w:spacing w:after="0" w:line="240" w:lineRule="auto"/>
            </w:pPr>
            <w:r>
              <w:rPr>
                <w:rFonts w:eastAsia="Arial"/>
                <w:sz w:val="18"/>
              </w:rPr>
              <w:t>Full-paper revision: Core Pure</w:t>
            </w:r>
          </w:p>
        </w:tc>
        <w:tc>
          <w:tcPr>
            <w:tcW w:w="2232" w:type="dxa"/>
            <w:tcMar>
              <w:top w:w="60" w:type="dxa"/>
              <w:left w:w="70" w:type="dxa"/>
              <w:bottom w:w="60" w:type="dxa"/>
              <w:right w:w="70" w:type="dxa"/>
            </w:tcMar>
            <w:vAlign w:val="center"/>
          </w:tcPr>
          <w:p w14:paraId="1B90E940" w14:textId="77777777" w:rsidR="009C0677" w:rsidRDefault="00FD49F3">
            <w:pPr>
              <w:spacing w:after="0" w:line="240" w:lineRule="auto"/>
            </w:pPr>
            <w:r>
              <w:rPr>
                <w:rFonts w:eastAsia="Arial"/>
                <w:sz w:val="18"/>
              </w:rPr>
              <w:t>Revision</w:t>
            </w:r>
          </w:p>
        </w:tc>
        <w:tc>
          <w:tcPr>
            <w:tcW w:w="2664" w:type="dxa"/>
            <w:tcMar>
              <w:top w:w="60" w:type="dxa"/>
              <w:left w:w="70" w:type="dxa"/>
              <w:bottom w:w="60" w:type="dxa"/>
              <w:right w:w="70" w:type="dxa"/>
            </w:tcMar>
            <w:vAlign w:val="center"/>
          </w:tcPr>
          <w:p w14:paraId="2150EC48" w14:textId="77777777" w:rsidR="009C0677" w:rsidRDefault="00FD49F3">
            <w:pPr>
              <w:spacing w:after="0" w:line="240" w:lineRule="auto"/>
            </w:pPr>
            <w:r>
              <w:rPr>
                <w:rFonts w:eastAsia="Arial"/>
                <w:sz w:val="18"/>
              </w:rPr>
              <w:t>9FM0/01 and /02</w:t>
            </w:r>
          </w:p>
        </w:tc>
      </w:tr>
      <w:tr w:rsidR="009C0677" w14:paraId="556BEA40" w14:textId="77777777">
        <w:trPr>
          <w:cantSplit/>
          <w:jc w:val="center"/>
        </w:trPr>
        <w:tc>
          <w:tcPr>
            <w:tcW w:w="1512" w:type="dxa"/>
            <w:tcMar>
              <w:top w:w="60" w:type="dxa"/>
              <w:left w:w="70" w:type="dxa"/>
              <w:bottom w:w="60" w:type="dxa"/>
              <w:right w:w="70" w:type="dxa"/>
            </w:tcMar>
            <w:vAlign w:val="center"/>
          </w:tcPr>
          <w:p w14:paraId="6C7C10F1" w14:textId="77777777" w:rsidR="009C0677" w:rsidRDefault="00FD49F3">
            <w:pPr>
              <w:spacing w:after="0" w:line="240" w:lineRule="auto"/>
            </w:pPr>
            <w:r>
              <w:rPr>
                <w:rFonts w:eastAsia="Arial"/>
                <w:sz w:val="18"/>
              </w:rPr>
              <w:lastRenderedPageBreak/>
              <w:t>19-Apr</w:t>
            </w:r>
          </w:p>
        </w:tc>
        <w:tc>
          <w:tcPr>
            <w:tcW w:w="5400" w:type="dxa"/>
            <w:tcMar>
              <w:top w:w="60" w:type="dxa"/>
              <w:left w:w="70" w:type="dxa"/>
              <w:bottom w:w="60" w:type="dxa"/>
              <w:right w:w="70" w:type="dxa"/>
            </w:tcMar>
            <w:vAlign w:val="center"/>
          </w:tcPr>
          <w:p w14:paraId="6EA2D0E7" w14:textId="77777777" w:rsidR="009C0677" w:rsidRDefault="00FD49F3">
            <w:pPr>
              <w:spacing w:after="0" w:line="240" w:lineRule="auto"/>
            </w:pPr>
            <w:r>
              <w:rPr>
                <w:rFonts w:eastAsia="Arial"/>
                <w:sz w:val="18"/>
              </w:rPr>
              <w:t>Full-paper revision: FS1 / FM1</w:t>
            </w:r>
          </w:p>
        </w:tc>
        <w:tc>
          <w:tcPr>
            <w:tcW w:w="2232" w:type="dxa"/>
            <w:tcMar>
              <w:top w:w="60" w:type="dxa"/>
              <w:left w:w="70" w:type="dxa"/>
              <w:bottom w:w="60" w:type="dxa"/>
              <w:right w:w="70" w:type="dxa"/>
            </w:tcMar>
            <w:vAlign w:val="center"/>
          </w:tcPr>
          <w:p w14:paraId="77352893" w14:textId="77777777" w:rsidR="009C0677" w:rsidRDefault="00FD49F3">
            <w:pPr>
              <w:spacing w:after="0" w:line="240" w:lineRule="auto"/>
            </w:pPr>
            <w:r>
              <w:rPr>
                <w:rFonts w:eastAsia="Arial"/>
                <w:sz w:val="18"/>
              </w:rPr>
              <w:t>Revision</w:t>
            </w:r>
          </w:p>
        </w:tc>
        <w:tc>
          <w:tcPr>
            <w:tcW w:w="2664" w:type="dxa"/>
            <w:tcMar>
              <w:top w:w="60" w:type="dxa"/>
              <w:left w:w="70" w:type="dxa"/>
              <w:bottom w:w="60" w:type="dxa"/>
              <w:right w:w="70" w:type="dxa"/>
            </w:tcMar>
            <w:vAlign w:val="center"/>
          </w:tcPr>
          <w:p w14:paraId="4D627694" w14:textId="77777777" w:rsidR="009C0677" w:rsidRDefault="00FD49F3">
            <w:pPr>
              <w:spacing w:after="0" w:line="240" w:lineRule="auto"/>
            </w:pPr>
            <w:r>
              <w:rPr>
                <w:rFonts w:eastAsia="Arial"/>
                <w:sz w:val="18"/>
              </w:rPr>
              <w:t>9FM0/3B and /3C</w:t>
            </w:r>
          </w:p>
        </w:tc>
      </w:tr>
      <w:tr w:rsidR="009C0677" w14:paraId="21FB8DB4" w14:textId="77777777">
        <w:trPr>
          <w:cantSplit/>
          <w:jc w:val="center"/>
        </w:trPr>
        <w:tc>
          <w:tcPr>
            <w:tcW w:w="1512" w:type="dxa"/>
            <w:tcMar>
              <w:top w:w="60" w:type="dxa"/>
              <w:left w:w="70" w:type="dxa"/>
              <w:bottom w:w="60" w:type="dxa"/>
              <w:right w:w="70" w:type="dxa"/>
            </w:tcMar>
            <w:vAlign w:val="center"/>
          </w:tcPr>
          <w:p w14:paraId="280674F7" w14:textId="77777777" w:rsidR="009C0677" w:rsidRDefault="00FD49F3">
            <w:pPr>
              <w:spacing w:after="0" w:line="240" w:lineRule="auto"/>
            </w:pPr>
            <w:r>
              <w:rPr>
                <w:rFonts w:eastAsia="Arial"/>
                <w:sz w:val="18"/>
              </w:rPr>
              <w:t>26-Apr</w:t>
            </w:r>
          </w:p>
        </w:tc>
        <w:tc>
          <w:tcPr>
            <w:tcW w:w="5400" w:type="dxa"/>
            <w:tcMar>
              <w:top w:w="60" w:type="dxa"/>
              <w:left w:w="70" w:type="dxa"/>
              <w:bottom w:w="60" w:type="dxa"/>
              <w:right w:w="70" w:type="dxa"/>
            </w:tcMar>
            <w:vAlign w:val="center"/>
          </w:tcPr>
          <w:p w14:paraId="1AC1E7CC" w14:textId="77777777" w:rsidR="009C0677" w:rsidRDefault="00FD49F3">
            <w:pPr>
              <w:spacing w:after="0" w:line="240" w:lineRule="auto"/>
            </w:pPr>
            <w:r>
              <w:rPr>
                <w:rFonts w:eastAsia="Arial"/>
                <w:sz w:val="18"/>
              </w:rPr>
              <w:t>Timed papers / question-level intervention</w:t>
            </w:r>
          </w:p>
        </w:tc>
        <w:tc>
          <w:tcPr>
            <w:tcW w:w="2232" w:type="dxa"/>
            <w:tcMar>
              <w:top w:w="60" w:type="dxa"/>
              <w:left w:w="70" w:type="dxa"/>
              <w:bottom w:w="60" w:type="dxa"/>
              <w:right w:w="70" w:type="dxa"/>
            </w:tcMar>
            <w:vAlign w:val="center"/>
          </w:tcPr>
          <w:p w14:paraId="1BE63C34" w14:textId="77777777" w:rsidR="009C0677" w:rsidRDefault="00FD49F3">
            <w:pPr>
              <w:spacing w:after="0" w:line="240" w:lineRule="auto"/>
            </w:pPr>
            <w:r>
              <w:rPr>
                <w:rFonts w:eastAsia="Arial"/>
                <w:sz w:val="18"/>
              </w:rPr>
              <w:t>Revision</w:t>
            </w:r>
          </w:p>
        </w:tc>
        <w:tc>
          <w:tcPr>
            <w:tcW w:w="2664" w:type="dxa"/>
            <w:tcMar>
              <w:top w:w="60" w:type="dxa"/>
              <w:left w:w="70" w:type="dxa"/>
              <w:bottom w:w="60" w:type="dxa"/>
              <w:right w:w="70" w:type="dxa"/>
            </w:tcMar>
            <w:vAlign w:val="center"/>
          </w:tcPr>
          <w:p w14:paraId="6AA0481E" w14:textId="77777777" w:rsidR="009C0677" w:rsidRDefault="00FD49F3">
            <w:pPr>
              <w:spacing w:after="0" w:line="240" w:lineRule="auto"/>
            </w:pPr>
            <w:r>
              <w:rPr>
                <w:rFonts w:eastAsia="Arial"/>
                <w:sz w:val="18"/>
              </w:rPr>
              <w:t>Full 9FM0 Route E</w:t>
            </w:r>
          </w:p>
        </w:tc>
      </w:tr>
      <w:tr w:rsidR="009C0677" w14:paraId="705106A9" w14:textId="77777777">
        <w:trPr>
          <w:cantSplit/>
          <w:jc w:val="center"/>
        </w:trPr>
        <w:tc>
          <w:tcPr>
            <w:tcW w:w="1512" w:type="dxa"/>
            <w:tcMar>
              <w:top w:w="60" w:type="dxa"/>
              <w:left w:w="70" w:type="dxa"/>
              <w:bottom w:w="60" w:type="dxa"/>
              <w:right w:w="70" w:type="dxa"/>
            </w:tcMar>
            <w:vAlign w:val="center"/>
          </w:tcPr>
          <w:p w14:paraId="4A77EDF5" w14:textId="77777777" w:rsidR="009C0677" w:rsidRDefault="00FD49F3">
            <w:pPr>
              <w:spacing w:after="0" w:line="240" w:lineRule="auto"/>
            </w:pPr>
            <w:r>
              <w:rPr>
                <w:rFonts w:eastAsia="Arial"/>
                <w:sz w:val="18"/>
              </w:rPr>
              <w:t>03-May</w:t>
            </w:r>
          </w:p>
        </w:tc>
        <w:tc>
          <w:tcPr>
            <w:tcW w:w="5400" w:type="dxa"/>
            <w:tcMar>
              <w:top w:w="60" w:type="dxa"/>
              <w:left w:w="70" w:type="dxa"/>
              <w:bottom w:w="60" w:type="dxa"/>
              <w:right w:w="70" w:type="dxa"/>
            </w:tcMar>
            <w:vAlign w:val="center"/>
          </w:tcPr>
          <w:p w14:paraId="75F0B95A" w14:textId="77777777" w:rsidR="009C0677" w:rsidRDefault="00FD49F3">
            <w:pPr>
              <w:spacing w:after="0" w:line="240" w:lineRule="auto"/>
            </w:pPr>
            <w:r>
              <w:rPr>
                <w:rFonts w:eastAsia="Arial"/>
                <w:sz w:val="18"/>
              </w:rPr>
              <w:t>Final revision cycle</w:t>
            </w:r>
          </w:p>
        </w:tc>
        <w:tc>
          <w:tcPr>
            <w:tcW w:w="2232" w:type="dxa"/>
            <w:tcMar>
              <w:top w:w="60" w:type="dxa"/>
              <w:left w:w="70" w:type="dxa"/>
              <w:bottom w:w="60" w:type="dxa"/>
              <w:right w:w="70" w:type="dxa"/>
            </w:tcMar>
            <w:vAlign w:val="center"/>
          </w:tcPr>
          <w:p w14:paraId="2F039A5F" w14:textId="77777777" w:rsidR="009C0677" w:rsidRDefault="00FD49F3">
            <w:pPr>
              <w:spacing w:after="0" w:line="240" w:lineRule="auto"/>
            </w:pPr>
            <w:r>
              <w:rPr>
                <w:rFonts w:eastAsia="Arial"/>
                <w:sz w:val="18"/>
              </w:rPr>
              <w:t>Revision</w:t>
            </w:r>
          </w:p>
        </w:tc>
        <w:tc>
          <w:tcPr>
            <w:tcW w:w="2664" w:type="dxa"/>
            <w:tcMar>
              <w:top w:w="60" w:type="dxa"/>
              <w:left w:w="70" w:type="dxa"/>
              <w:bottom w:w="60" w:type="dxa"/>
              <w:right w:w="70" w:type="dxa"/>
            </w:tcMar>
            <w:vAlign w:val="center"/>
          </w:tcPr>
          <w:p w14:paraId="3845FEE9" w14:textId="77777777" w:rsidR="009C0677" w:rsidRDefault="00FD49F3">
            <w:pPr>
              <w:spacing w:after="0" w:line="240" w:lineRule="auto"/>
            </w:pPr>
            <w:r>
              <w:rPr>
                <w:rFonts w:eastAsia="Arial"/>
                <w:sz w:val="18"/>
              </w:rPr>
              <w:t>Full 9FM0 Route E</w:t>
            </w:r>
          </w:p>
        </w:tc>
      </w:tr>
      <w:tr w:rsidR="009C0677" w14:paraId="7D911FAA" w14:textId="77777777">
        <w:trPr>
          <w:cantSplit/>
          <w:jc w:val="center"/>
        </w:trPr>
        <w:tc>
          <w:tcPr>
            <w:tcW w:w="1512" w:type="dxa"/>
            <w:shd w:val="clear" w:color="auto" w:fill="FFF2CC"/>
            <w:tcMar>
              <w:top w:w="60" w:type="dxa"/>
              <w:left w:w="70" w:type="dxa"/>
              <w:bottom w:w="60" w:type="dxa"/>
              <w:right w:w="70" w:type="dxa"/>
            </w:tcMar>
            <w:vAlign w:val="center"/>
          </w:tcPr>
          <w:p w14:paraId="6F796F50" w14:textId="77777777" w:rsidR="009C0677" w:rsidRDefault="00FD49F3">
            <w:pPr>
              <w:spacing w:after="0" w:line="240" w:lineRule="auto"/>
            </w:pPr>
            <w:r>
              <w:rPr>
                <w:rFonts w:eastAsia="Arial"/>
                <w:sz w:val="18"/>
              </w:rPr>
              <w:t>10-May</w:t>
            </w:r>
          </w:p>
        </w:tc>
        <w:tc>
          <w:tcPr>
            <w:tcW w:w="5400" w:type="dxa"/>
            <w:shd w:val="clear" w:color="auto" w:fill="FFF2CC"/>
            <w:tcMar>
              <w:top w:w="60" w:type="dxa"/>
              <w:left w:w="70" w:type="dxa"/>
              <w:bottom w:w="60" w:type="dxa"/>
              <w:right w:w="70" w:type="dxa"/>
            </w:tcMar>
            <w:vAlign w:val="center"/>
          </w:tcPr>
          <w:p w14:paraId="20B03BE3" w14:textId="77777777" w:rsidR="009C0677" w:rsidRDefault="00FD49F3">
            <w:pPr>
              <w:spacing w:after="0" w:line="240" w:lineRule="auto"/>
            </w:pPr>
            <w:r>
              <w:rPr>
                <w:rFonts w:eastAsia="Arial"/>
                <w:sz w:val="18"/>
              </w:rPr>
              <w:t>EXTERNAL A LEVEL PAPER 1 - Wednesday 12 May (PM)</w:t>
            </w:r>
          </w:p>
        </w:tc>
        <w:tc>
          <w:tcPr>
            <w:tcW w:w="2232" w:type="dxa"/>
            <w:shd w:val="clear" w:color="auto" w:fill="FFF2CC"/>
            <w:tcMar>
              <w:top w:w="60" w:type="dxa"/>
              <w:left w:w="70" w:type="dxa"/>
              <w:bottom w:w="60" w:type="dxa"/>
              <w:right w:w="70" w:type="dxa"/>
            </w:tcMar>
            <w:vAlign w:val="center"/>
          </w:tcPr>
          <w:p w14:paraId="23F635A1" w14:textId="77777777" w:rsidR="009C0677" w:rsidRDefault="00FD49F3">
            <w:pPr>
              <w:spacing w:after="0" w:line="240" w:lineRule="auto"/>
            </w:pPr>
            <w:r>
              <w:rPr>
                <w:rFonts w:eastAsia="Arial"/>
                <w:sz w:val="18"/>
              </w:rPr>
              <w:t>Core Pure</w:t>
            </w:r>
          </w:p>
        </w:tc>
        <w:tc>
          <w:tcPr>
            <w:tcW w:w="2664" w:type="dxa"/>
            <w:shd w:val="clear" w:color="auto" w:fill="FFF2CC"/>
            <w:tcMar>
              <w:top w:w="60" w:type="dxa"/>
              <w:left w:w="70" w:type="dxa"/>
              <w:bottom w:w="60" w:type="dxa"/>
              <w:right w:w="70" w:type="dxa"/>
            </w:tcMar>
            <w:vAlign w:val="center"/>
          </w:tcPr>
          <w:p w14:paraId="377423E0" w14:textId="77777777" w:rsidR="009C0677" w:rsidRDefault="00FD49F3">
            <w:pPr>
              <w:spacing w:after="0" w:line="240" w:lineRule="auto"/>
            </w:pPr>
            <w:r>
              <w:rPr>
                <w:rFonts w:eastAsia="Arial"/>
                <w:sz w:val="18"/>
              </w:rPr>
              <w:t>9FM0/01 - 1 h 30 min</w:t>
            </w:r>
          </w:p>
        </w:tc>
      </w:tr>
      <w:tr w:rsidR="009C0677" w14:paraId="4CA6231A" w14:textId="77777777">
        <w:trPr>
          <w:cantSplit/>
          <w:jc w:val="center"/>
        </w:trPr>
        <w:tc>
          <w:tcPr>
            <w:tcW w:w="1512" w:type="dxa"/>
            <w:shd w:val="clear" w:color="auto" w:fill="FFF2CC"/>
            <w:tcMar>
              <w:top w:w="60" w:type="dxa"/>
              <w:left w:w="70" w:type="dxa"/>
              <w:bottom w:w="60" w:type="dxa"/>
              <w:right w:w="70" w:type="dxa"/>
            </w:tcMar>
            <w:vAlign w:val="center"/>
          </w:tcPr>
          <w:p w14:paraId="4378AE0D" w14:textId="77777777" w:rsidR="009C0677" w:rsidRDefault="00FD49F3">
            <w:pPr>
              <w:spacing w:after="0" w:line="240" w:lineRule="auto"/>
            </w:pPr>
            <w:r>
              <w:rPr>
                <w:rFonts w:eastAsia="Arial"/>
                <w:sz w:val="18"/>
              </w:rPr>
              <w:t>17-May</w:t>
            </w:r>
          </w:p>
        </w:tc>
        <w:tc>
          <w:tcPr>
            <w:tcW w:w="5400" w:type="dxa"/>
            <w:shd w:val="clear" w:color="auto" w:fill="FFF2CC"/>
            <w:tcMar>
              <w:top w:w="60" w:type="dxa"/>
              <w:left w:w="70" w:type="dxa"/>
              <w:bottom w:w="60" w:type="dxa"/>
              <w:right w:w="70" w:type="dxa"/>
            </w:tcMar>
            <w:vAlign w:val="center"/>
          </w:tcPr>
          <w:p w14:paraId="07B9F4C7" w14:textId="77777777" w:rsidR="009C0677" w:rsidRDefault="00FD49F3">
            <w:pPr>
              <w:spacing w:after="0" w:line="240" w:lineRule="auto"/>
            </w:pPr>
            <w:r>
              <w:rPr>
                <w:rFonts w:eastAsia="Arial"/>
                <w:sz w:val="18"/>
              </w:rPr>
              <w:t>EXTERNAL A LEVEL PAPER 2 - Thursday 20 May (PM)</w:t>
            </w:r>
          </w:p>
        </w:tc>
        <w:tc>
          <w:tcPr>
            <w:tcW w:w="2232" w:type="dxa"/>
            <w:shd w:val="clear" w:color="auto" w:fill="FFF2CC"/>
            <w:tcMar>
              <w:top w:w="60" w:type="dxa"/>
              <w:left w:w="70" w:type="dxa"/>
              <w:bottom w:w="60" w:type="dxa"/>
              <w:right w:w="70" w:type="dxa"/>
            </w:tcMar>
            <w:vAlign w:val="center"/>
          </w:tcPr>
          <w:p w14:paraId="03F037C9" w14:textId="77777777" w:rsidR="009C0677" w:rsidRDefault="00FD49F3">
            <w:pPr>
              <w:spacing w:after="0" w:line="240" w:lineRule="auto"/>
            </w:pPr>
            <w:r>
              <w:rPr>
                <w:rFonts w:eastAsia="Arial"/>
                <w:sz w:val="18"/>
              </w:rPr>
              <w:t>Core Pure</w:t>
            </w:r>
          </w:p>
        </w:tc>
        <w:tc>
          <w:tcPr>
            <w:tcW w:w="2664" w:type="dxa"/>
            <w:shd w:val="clear" w:color="auto" w:fill="FFF2CC"/>
            <w:tcMar>
              <w:top w:w="60" w:type="dxa"/>
              <w:left w:w="70" w:type="dxa"/>
              <w:bottom w:w="60" w:type="dxa"/>
              <w:right w:w="70" w:type="dxa"/>
            </w:tcMar>
            <w:vAlign w:val="center"/>
          </w:tcPr>
          <w:p w14:paraId="3198C40E" w14:textId="77777777" w:rsidR="009C0677" w:rsidRDefault="00FD49F3">
            <w:pPr>
              <w:spacing w:after="0" w:line="240" w:lineRule="auto"/>
            </w:pPr>
            <w:r>
              <w:rPr>
                <w:rFonts w:eastAsia="Arial"/>
                <w:sz w:val="18"/>
              </w:rPr>
              <w:t>9FM0/02 - 1 h 30 min</w:t>
            </w:r>
          </w:p>
        </w:tc>
      </w:tr>
      <w:tr w:rsidR="009C0677" w14:paraId="0D7AB631" w14:textId="77777777">
        <w:trPr>
          <w:cantSplit/>
          <w:jc w:val="center"/>
        </w:trPr>
        <w:tc>
          <w:tcPr>
            <w:tcW w:w="1512" w:type="dxa"/>
            <w:shd w:val="clear" w:color="auto" w:fill="FFF2CC"/>
            <w:tcMar>
              <w:top w:w="60" w:type="dxa"/>
              <w:left w:w="70" w:type="dxa"/>
              <w:bottom w:w="60" w:type="dxa"/>
              <w:right w:w="70" w:type="dxa"/>
            </w:tcMar>
            <w:vAlign w:val="center"/>
          </w:tcPr>
          <w:p w14:paraId="1C9D8A5E" w14:textId="77777777" w:rsidR="009C0677" w:rsidRDefault="00FD49F3">
            <w:pPr>
              <w:spacing w:after="0" w:line="240" w:lineRule="auto"/>
            </w:pPr>
            <w:r>
              <w:rPr>
                <w:rFonts w:eastAsia="Arial"/>
                <w:sz w:val="18"/>
              </w:rPr>
              <w:t>24-May</w:t>
            </w:r>
          </w:p>
        </w:tc>
        <w:tc>
          <w:tcPr>
            <w:tcW w:w="5400" w:type="dxa"/>
            <w:shd w:val="clear" w:color="auto" w:fill="FFF2CC"/>
            <w:tcMar>
              <w:top w:w="60" w:type="dxa"/>
              <w:left w:w="70" w:type="dxa"/>
              <w:bottom w:w="60" w:type="dxa"/>
              <w:right w:w="70" w:type="dxa"/>
            </w:tcMar>
            <w:vAlign w:val="center"/>
          </w:tcPr>
          <w:p w14:paraId="62D1FD88" w14:textId="77777777" w:rsidR="009C0677" w:rsidRDefault="00FD49F3">
            <w:pPr>
              <w:spacing w:after="0" w:line="240" w:lineRule="auto"/>
            </w:pPr>
            <w:r>
              <w:rPr>
                <w:rFonts w:eastAsia="Arial"/>
                <w:sz w:val="18"/>
              </w:rPr>
              <w:t>EXTERNAL A LEVEL FM1 - Tuesday 25 May (PM)</w:t>
            </w:r>
          </w:p>
        </w:tc>
        <w:tc>
          <w:tcPr>
            <w:tcW w:w="2232" w:type="dxa"/>
            <w:shd w:val="clear" w:color="auto" w:fill="FFF2CC"/>
            <w:tcMar>
              <w:top w:w="60" w:type="dxa"/>
              <w:left w:w="70" w:type="dxa"/>
              <w:bottom w:w="60" w:type="dxa"/>
              <w:right w:w="70" w:type="dxa"/>
            </w:tcMar>
            <w:vAlign w:val="center"/>
          </w:tcPr>
          <w:p w14:paraId="2CF82BE4" w14:textId="77777777" w:rsidR="009C0677" w:rsidRDefault="00FD49F3">
            <w:pPr>
              <w:spacing w:after="0" w:line="240" w:lineRule="auto"/>
            </w:pPr>
            <w:r>
              <w:rPr>
                <w:rFonts w:eastAsia="Arial"/>
                <w:sz w:val="18"/>
              </w:rPr>
              <w:t>Further Mechanics 1</w:t>
            </w:r>
          </w:p>
        </w:tc>
        <w:tc>
          <w:tcPr>
            <w:tcW w:w="2664" w:type="dxa"/>
            <w:shd w:val="clear" w:color="auto" w:fill="FFF2CC"/>
            <w:tcMar>
              <w:top w:w="60" w:type="dxa"/>
              <w:left w:w="70" w:type="dxa"/>
              <w:bottom w:w="60" w:type="dxa"/>
              <w:right w:w="70" w:type="dxa"/>
            </w:tcMar>
            <w:vAlign w:val="center"/>
          </w:tcPr>
          <w:p w14:paraId="47B8895E" w14:textId="77777777" w:rsidR="009C0677" w:rsidRDefault="00FD49F3">
            <w:pPr>
              <w:spacing w:after="0" w:line="240" w:lineRule="auto"/>
            </w:pPr>
            <w:r>
              <w:rPr>
                <w:rFonts w:eastAsia="Arial"/>
                <w:sz w:val="18"/>
              </w:rPr>
              <w:t>9FM0/3C - 1 h 30 min</w:t>
            </w:r>
          </w:p>
        </w:tc>
      </w:tr>
      <w:tr w:rsidR="009C0677" w14:paraId="3C397DBB" w14:textId="77777777">
        <w:trPr>
          <w:cantSplit/>
          <w:jc w:val="center"/>
        </w:trPr>
        <w:tc>
          <w:tcPr>
            <w:tcW w:w="1512" w:type="dxa"/>
            <w:shd w:val="clear" w:color="auto" w:fill="FFF2CC"/>
            <w:tcMar>
              <w:top w:w="60" w:type="dxa"/>
              <w:left w:w="70" w:type="dxa"/>
              <w:bottom w:w="60" w:type="dxa"/>
              <w:right w:w="70" w:type="dxa"/>
            </w:tcMar>
            <w:vAlign w:val="center"/>
          </w:tcPr>
          <w:p w14:paraId="37AC1D83" w14:textId="77777777" w:rsidR="009C0677" w:rsidRDefault="00FD49F3">
            <w:pPr>
              <w:spacing w:after="0" w:line="240" w:lineRule="auto"/>
            </w:pPr>
            <w:r>
              <w:rPr>
                <w:rFonts w:eastAsia="Arial"/>
                <w:sz w:val="18"/>
              </w:rPr>
              <w:t>07-Jun</w:t>
            </w:r>
          </w:p>
        </w:tc>
        <w:tc>
          <w:tcPr>
            <w:tcW w:w="5400" w:type="dxa"/>
            <w:shd w:val="clear" w:color="auto" w:fill="FFF2CC"/>
            <w:tcMar>
              <w:top w:w="60" w:type="dxa"/>
              <w:left w:w="70" w:type="dxa"/>
              <w:bottom w:w="60" w:type="dxa"/>
              <w:right w:w="70" w:type="dxa"/>
            </w:tcMar>
            <w:vAlign w:val="center"/>
          </w:tcPr>
          <w:p w14:paraId="60F50EC4" w14:textId="77777777" w:rsidR="009C0677" w:rsidRDefault="00FD49F3">
            <w:pPr>
              <w:spacing w:after="0" w:line="240" w:lineRule="auto"/>
            </w:pPr>
            <w:r>
              <w:rPr>
                <w:rFonts w:eastAsia="Arial"/>
                <w:sz w:val="18"/>
              </w:rPr>
              <w:t>EXTERNAL A LEVEL FS1 - Thursday 10 June (PM)</w:t>
            </w:r>
          </w:p>
        </w:tc>
        <w:tc>
          <w:tcPr>
            <w:tcW w:w="2232" w:type="dxa"/>
            <w:shd w:val="clear" w:color="auto" w:fill="FFF2CC"/>
            <w:tcMar>
              <w:top w:w="60" w:type="dxa"/>
              <w:left w:w="70" w:type="dxa"/>
              <w:bottom w:w="60" w:type="dxa"/>
              <w:right w:w="70" w:type="dxa"/>
            </w:tcMar>
            <w:vAlign w:val="center"/>
          </w:tcPr>
          <w:p w14:paraId="34446FC9" w14:textId="77777777" w:rsidR="009C0677" w:rsidRDefault="00FD49F3">
            <w:pPr>
              <w:spacing w:after="0" w:line="240" w:lineRule="auto"/>
            </w:pPr>
            <w:r>
              <w:rPr>
                <w:rFonts w:eastAsia="Arial"/>
                <w:sz w:val="18"/>
              </w:rPr>
              <w:t>Further Statistics 1</w:t>
            </w:r>
          </w:p>
        </w:tc>
        <w:tc>
          <w:tcPr>
            <w:tcW w:w="2664" w:type="dxa"/>
            <w:shd w:val="clear" w:color="auto" w:fill="FFF2CC"/>
            <w:tcMar>
              <w:top w:w="60" w:type="dxa"/>
              <w:left w:w="70" w:type="dxa"/>
              <w:bottom w:w="60" w:type="dxa"/>
              <w:right w:w="70" w:type="dxa"/>
            </w:tcMar>
            <w:vAlign w:val="center"/>
          </w:tcPr>
          <w:p w14:paraId="40815227" w14:textId="77777777" w:rsidR="009C0677" w:rsidRDefault="00FD49F3">
            <w:pPr>
              <w:spacing w:after="0" w:line="240" w:lineRule="auto"/>
            </w:pPr>
            <w:r>
              <w:rPr>
                <w:rFonts w:eastAsia="Arial"/>
                <w:sz w:val="18"/>
              </w:rPr>
              <w:t>9FM0/3B - 1 h 30 min</w:t>
            </w:r>
          </w:p>
        </w:tc>
      </w:tr>
    </w:tbl>
    <w:p w14:paraId="0499476E" w14:textId="77777777" w:rsidR="009C0677" w:rsidRDefault="00FD49F3">
      <w:pPr>
        <w:pStyle w:val="FMH2"/>
        <w:keepNext/>
      </w:pPr>
      <w:r>
        <w:rPr>
          <w:rFonts w:eastAsia="Arial"/>
          <w:sz w:val="24"/>
        </w:rPr>
        <w:t>Curriculum impact and review</w:t>
      </w:r>
    </w:p>
    <w:p w14:paraId="0755E7EF" w14:textId="77777777" w:rsidR="009C0677" w:rsidRDefault="00FD49F3">
      <w:pPr>
        <w:pStyle w:val="FMBody"/>
      </w:pPr>
      <w:r>
        <w:t>The two-year curriculum is reviewed through external AS outcomes, milestone assessments, mocks, question-level analysis and final A Level outcomes. The AS checkpoint gives a valuable external measure before Year 13. Sequencing and intervention respond to cohort needs, while the February half-term content deadline in both years and the applied-first Year 13 principle remain structural anchors.</w:t>
      </w:r>
    </w:p>
    <w:p w14:paraId="05AF6C4F" w14:textId="77777777" w:rsidR="009C0677" w:rsidRDefault="00FD49F3">
      <w:pPr>
        <w:pStyle w:val="FMBody"/>
      </w:pPr>
      <w:r>
        <w:t>University requirements are reviewed annually so that pathway guidance remains current and students can make informed choices about selective STEM, Medicine and other intended destinations.</w:t>
      </w:r>
    </w:p>
    <w:sectPr w:rsidR="009C0677" w:rsidSect="00034616">
      <w:headerReference w:type="even" r:id="rId8"/>
      <w:headerReference w:type="default" r:id="rId9"/>
      <w:footerReference w:type="default" r:id="rId10"/>
      <w:headerReference w:type="first" r:id="rId11"/>
      <w:pgSz w:w="12240" w:h="15840"/>
      <w:pgMar w:top="792" w:right="864" w:bottom="79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A1AED" w14:textId="77777777" w:rsidR="004B4371" w:rsidRDefault="004B4371">
      <w:pPr>
        <w:spacing w:after="0" w:line="240" w:lineRule="auto"/>
      </w:pPr>
      <w:r>
        <w:separator/>
      </w:r>
    </w:p>
  </w:endnote>
  <w:endnote w:type="continuationSeparator" w:id="0">
    <w:p w14:paraId="37C1C4DB" w14:textId="77777777" w:rsidR="004B4371" w:rsidRDefault="004B4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067E5" w14:textId="77777777" w:rsidR="009C0677" w:rsidRDefault="00FD49F3">
    <w:pPr>
      <w:pStyle w:val="Footer"/>
      <w:jc w:val="center"/>
    </w:pPr>
    <w:r>
      <w:rPr>
        <w:color w:val="595959"/>
        <w:sz w:val="16"/>
      </w:rPr>
      <w:t>Pearson Edexcel AS 8FM0 / A Level 9FM0 - Route 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5962A" w14:textId="77777777" w:rsidR="004B4371" w:rsidRDefault="004B4371">
      <w:pPr>
        <w:spacing w:after="0" w:line="240" w:lineRule="auto"/>
      </w:pPr>
      <w:r>
        <w:separator/>
      </w:r>
    </w:p>
  </w:footnote>
  <w:footnote w:type="continuationSeparator" w:id="0">
    <w:p w14:paraId="78369B52" w14:textId="77777777" w:rsidR="004B4371" w:rsidRDefault="004B4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0202C" w14:textId="77777777" w:rsidR="009C0677" w:rsidRDefault="009C06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CCBFF" w14:textId="77777777" w:rsidR="009C0677" w:rsidRDefault="00FD49F3">
    <w:pPr>
      <w:pStyle w:val="Header"/>
      <w:jc w:val="right"/>
    </w:pPr>
    <w:r>
      <w:rPr>
        <w:rFonts w:eastAsia="Arial"/>
        <w:sz w:val="16"/>
      </w:rPr>
      <w:t>Brook Sixth Form | KS5 Further Mathematics | 2026/27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76ECE" w14:textId="77777777" w:rsidR="009C0677" w:rsidRDefault="009C06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3F36A49"/>
    <w:multiLevelType w:val="hybridMultilevel"/>
    <w:tmpl w:val="96FA5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0F60BD"/>
    <w:multiLevelType w:val="hybridMultilevel"/>
    <w:tmpl w:val="4208B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5305162">
    <w:abstractNumId w:val="8"/>
  </w:num>
  <w:num w:numId="2" w16cid:durableId="1060906733">
    <w:abstractNumId w:val="6"/>
  </w:num>
  <w:num w:numId="3" w16cid:durableId="1277516882">
    <w:abstractNumId w:val="5"/>
  </w:num>
  <w:num w:numId="4" w16cid:durableId="2077318945">
    <w:abstractNumId w:val="4"/>
  </w:num>
  <w:num w:numId="5" w16cid:durableId="1143427322">
    <w:abstractNumId w:val="7"/>
  </w:num>
  <w:num w:numId="6" w16cid:durableId="1726756542">
    <w:abstractNumId w:val="3"/>
  </w:num>
  <w:num w:numId="7" w16cid:durableId="1497527486">
    <w:abstractNumId w:val="2"/>
  </w:num>
  <w:num w:numId="8" w16cid:durableId="615450413">
    <w:abstractNumId w:val="1"/>
  </w:num>
  <w:num w:numId="9" w16cid:durableId="1561280878">
    <w:abstractNumId w:val="0"/>
  </w:num>
  <w:num w:numId="10" w16cid:durableId="553783257">
    <w:abstractNumId w:val="10"/>
  </w:num>
  <w:num w:numId="11" w16cid:durableId="17429447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719AF"/>
    <w:rsid w:val="0029639D"/>
    <w:rsid w:val="00326F90"/>
    <w:rsid w:val="003B6750"/>
    <w:rsid w:val="00483640"/>
    <w:rsid w:val="004B4371"/>
    <w:rsid w:val="0050452C"/>
    <w:rsid w:val="008E3B4E"/>
    <w:rsid w:val="009C0677"/>
    <w:rsid w:val="00AA0AAA"/>
    <w:rsid w:val="00AA1D8D"/>
    <w:rsid w:val="00B47730"/>
    <w:rsid w:val="00CB0664"/>
    <w:rsid w:val="00FC693F"/>
    <w:rsid w:val="00FD49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8DF05C"/>
  <w14:defaultImageDpi w14:val="300"/>
  <w15:docId w15:val="{B0A7C589-76E4-0B4B-A116-CF4BD885F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rial" w:hAnsi="Arial"/>
      <w:color w:val="1F1F1F"/>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MTitle">
    <w:name w:val="FM Title"/>
    <w:pPr>
      <w:spacing w:after="100" w:line="252" w:lineRule="auto"/>
    </w:pPr>
    <w:rPr>
      <w:rFonts w:ascii="Arial" w:hAnsi="Arial"/>
      <w:b/>
      <w:color w:val="17365D"/>
      <w:sz w:val="30"/>
    </w:rPr>
  </w:style>
  <w:style w:type="paragraph" w:customStyle="1" w:styleId="FMSubtitle">
    <w:name w:val="FM Subtitle"/>
    <w:pPr>
      <w:spacing w:after="160" w:line="252" w:lineRule="auto"/>
    </w:pPr>
    <w:rPr>
      <w:rFonts w:ascii="Arial" w:hAnsi="Arial"/>
      <w:b/>
      <w:color w:val="17365D"/>
      <w:sz w:val="21"/>
    </w:rPr>
  </w:style>
  <w:style w:type="paragraph" w:customStyle="1" w:styleId="FMH1">
    <w:name w:val="FM H1"/>
    <w:pPr>
      <w:spacing w:before="200" w:after="100" w:line="252" w:lineRule="auto"/>
    </w:pPr>
    <w:rPr>
      <w:rFonts w:ascii="Arial" w:hAnsi="Arial"/>
      <w:b/>
      <w:color w:val="17365D"/>
      <w:sz w:val="25"/>
    </w:rPr>
  </w:style>
  <w:style w:type="paragraph" w:customStyle="1" w:styleId="FMH2">
    <w:name w:val="FM H2"/>
    <w:pPr>
      <w:spacing w:before="140" w:after="80" w:line="252" w:lineRule="auto"/>
    </w:pPr>
    <w:rPr>
      <w:rFonts w:ascii="Arial" w:hAnsi="Arial"/>
      <w:b/>
      <w:color w:val="17365D"/>
    </w:rPr>
  </w:style>
  <w:style w:type="paragraph" w:customStyle="1" w:styleId="FMBody">
    <w:name w:val="FM Body"/>
    <w:pPr>
      <w:spacing w:after="80" w:line="252" w:lineRule="auto"/>
    </w:pPr>
    <w:rPr>
      <w:rFonts w:ascii="Arial" w:hAnsi="Arial"/>
      <w:color w:val="1F1F1F"/>
      <w:sz w:val="20"/>
    </w:rPr>
  </w:style>
  <w:style w:type="paragraph" w:customStyle="1" w:styleId="FMSmall">
    <w:name w:val="FM Small"/>
    <w:pPr>
      <w:spacing w:after="40" w:line="252" w:lineRule="auto"/>
    </w:pPr>
    <w:rPr>
      <w:rFonts w:ascii="Arial" w:hAnsi="Arial"/>
      <w:color w:val="1F1F1F"/>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3959</Words>
  <Characters>22570</Characters>
  <Application>Microsoft Office Word</Application>
  <DocSecurity>4</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26477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KS5 Further Mathematics Curriculum Intent and Curriculum Map 2026/27 - Years 12 and 13</dc:title>
  <dc:subject>Pearson Edexcel AS and A Level Further Mathematics Route E</dc:subject>
  <dc:creator>python-docx</dc:creator>
  <cp:keywords/>
  <dc:description>generated by python-docx</dc:description>
  <cp:lastModifiedBy>R Moses David</cp:lastModifiedBy>
  <cp:revision>2</cp:revision>
  <dcterms:created xsi:type="dcterms:W3CDTF">2026-09-04T13:52:00Z</dcterms:created>
  <dcterms:modified xsi:type="dcterms:W3CDTF">2026-09-04T13:52:00Z</dcterms:modified>
  <cp:category/>
</cp:coreProperties>
</file>