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5D575C99" w:rsidR="00132B72" w:rsidRDefault="00132B72" w:rsidP="00132B72">
      <w:r>
        <w:t>Students who demonstrate inappropriate behaviour for learning in lessons, or inappropriate behaviour outside of lessons, are sent to the Reflection Room</w:t>
      </w:r>
      <w:r w:rsidR="005E42EF">
        <w:t>,</w:t>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5BD3449D" w14:textId="2CFE2677" w:rsidR="005E42EF"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xml:space="preserve">) until their parents have met with a member of SLT. This may be up to two days, and on some occasions longer. </w:t>
      </w:r>
      <w:r w:rsidR="005E42EF">
        <w:t xml:space="preserve">Serious threats to </w:t>
      </w:r>
      <w:r w:rsidR="0070391B">
        <w:t xml:space="preserve">the </w:t>
      </w:r>
      <w:r w:rsidR="005E42EF">
        <w:t>safety of themselves or other</w:t>
      </w:r>
      <w:r w:rsidR="0070391B">
        <w:t>s</w:t>
      </w:r>
      <w:r w:rsidR="005E42EF">
        <w:t xml:space="preserve"> may lead to a Suspension or Permanent Exclusion, (see below).</w:t>
      </w:r>
    </w:p>
    <w:p w14:paraId="7818045C" w14:textId="05674DDA" w:rsidR="00132B72" w:rsidRDefault="005E42EF" w:rsidP="00132B72">
      <w:r>
        <w:t>When possible, the school attempts to meets</w:t>
      </w:r>
      <w:r w:rsidR="00132B72">
        <w:t xml:space="preserve"> with the </w:t>
      </w:r>
      <w:r w:rsidR="0070391B">
        <w:t xml:space="preserve">student </w:t>
      </w:r>
      <w:r w:rsidR="00132B72">
        <w:t>Parents</w:t>
      </w:r>
      <w:r>
        <w:t>. This forms part</w:t>
      </w:r>
      <w:r w:rsidR="00132B72">
        <w:t xml:space="preserve"> of the school approach to gaining the support of</w:t>
      </w:r>
      <w:r w:rsidR="0070391B">
        <w:t xml:space="preserve">, and working in partnership with </w:t>
      </w:r>
      <w:r w:rsidR="00132B72">
        <w:t>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4EEE4C0A" w14:textId="71AE0E5D" w:rsidR="00671A09" w:rsidRPr="000537E0" w:rsidRDefault="00671A09" w:rsidP="00671A09">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Vaping and Smoking</w:t>
      </w:r>
    </w:p>
    <w:p w14:paraId="26877983" w14:textId="78C12CD7" w:rsidR="0067290D" w:rsidRDefault="00671A09" w:rsidP="00671A09">
      <w:r>
        <w:t>Vaping and Smoking are not permitted at any time on the Brook 6</w:t>
      </w:r>
      <w:r w:rsidRPr="00671A09">
        <w:rPr>
          <w:vertAlign w:val="superscript"/>
        </w:rPr>
        <w:t>th</w:t>
      </w:r>
      <w:r>
        <w:t xml:space="preserve"> Form &amp; Academy school site. Students that are found Vaping and or Smoking on the school site will be placed in the Reflection Room for a period of time to reflect on their behaviour. students found Vaping and or Smoking on the school site on more than one occasion will face a serious consequence, which could include Exclusion. The school will consider a Permanent Exclusion for any student found taking illegal and or banned substances on the school site.</w:t>
      </w:r>
    </w:p>
    <w:p w14:paraId="10355CBC" w14:textId="77777777" w:rsidR="0067290D" w:rsidRDefault="0067290D" w:rsidP="00132B72"/>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10AB5C56" w14:textId="11A8A080" w:rsidR="00132B72" w:rsidRPr="00FC1A64" w:rsidRDefault="00132B72" w:rsidP="00132B72">
      <w:pPr>
        <w:rPr>
          <w:b/>
        </w:rPr>
      </w:pPr>
      <w:r w:rsidRPr="00FC1A64">
        <w:rPr>
          <w:b/>
        </w:rPr>
        <w:t>Late Detentions</w:t>
      </w:r>
    </w:p>
    <w:p w14:paraId="190213CE" w14:textId="69E640F8"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C540C2">
        <w:t>Parents will be notified, (SMS/email/phone call),</w:t>
      </w:r>
      <w:r w:rsidR="001C073E">
        <w:t xml:space="preserve"> that their son/daughter was late and has a 15-minute detention.</w:t>
      </w:r>
    </w:p>
    <w:p w14:paraId="34533EEB" w14:textId="07EB04C4" w:rsidR="00132B72" w:rsidRDefault="00132B72" w:rsidP="00C540C2">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C540C2">
        <w:t xml:space="preserve">Parents will be notified, (SMS/email/phone call), </w:t>
      </w:r>
      <w:r w:rsidR="001C073E">
        <w:t>to advise of the detention, and to ascertain whether the student is experiencing any issues or concerns.</w:t>
      </w:r>
      <w:r w:rsidRPr="001E313A">
        <w:t xml:space="preserve"> </w:t>
      </w:r>
    </w:p>
    <w:p w14:paraId="6A9A3FA2" w14:textId="2B7B01C8" w:rsidR="001C073E" w:rsidRDefault="00132B72" w:rsidP="001E5E0E">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4B6A7A80" w:rsidR="00C318A4" w:rsidRDefault="00C318A4" w:rsidP="00C318A4">
      <w:pPr>
        <w:pStyle w:val="ListParagraph"/>
        <w:numPr>
          <w:ilvl w:val="0"/>
          <w:numId w:val="5"/>
        </w:numPr>
      </w:pPr>
      <w:r>
        <w:t xml:space="preserve">A further Wednesday 45-minute detention </w:t>
      </w:r>
      <w:r w:rsidR="00C540C2">
        <w:t>will be issued.</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Default="00F57419" w:rsidP="00F57419">
      <w:pPr>
        <w:pStyle w:val="ListParagraph"/>
        <w:numPr>
          <w:ilvl w:val="0"/>
          <w:numId w:val="11"/>
        </w:numPr>
      </w:pPr>
      <w:r>
        <w:t xml:space="preserve">Staff must alert a member of SLT if a student refuses to comply with the behaviour policy </w:t>
      </w:r>
    </w:p>
    <w:p w14:paraId="5A3CDBF5" w14:textId="2085D43C" w:rsidR="000A387B" w:rsidRDefault="00F57419" w:rsidP="0067290D">
      <w:pPr>
        <w:pStyle w:val="ListParagraph"/>
        <w:numPr>
          <w:ilvl w:val="0"/>
          <w:numId w:val="11"/>
        </w:numPr>
      </w:pPr>
      <w:r>
        <w:t>Staff must not place themselves in a position of conflict with a student. If a student refuses to follow an instruction, SLT must be informed</w:t>
      </w:r>
    </w:p>
    <w:p w14:paraId="0EDBEBB2" w14:textId="77777777" w:rsidR="00E2742B" w:rsidRDefault="00E2742B" w:rsidP="00E2742B"/>
    <w:p w14:paraId="5E822CD2" w14:textId="77777777" w:rsidR="00E2742B" w:rsidRDefault="00E2742B" w:rsidP="00E2742B"/>
    <w:p w14:paraId="343874EF" w14:textId="77777777" w:rsidR="00E2742B" w:rsidRDefault="00E2742B" w:rsidP="00E2742B"/>
    <w:p w14:paraId="6C0A83D4" w14:textId="77777777" w:rsidR="00E2742B" w:rsidRDefault="00E2742B" w:rsidP="00E2742B"/>
    <w:p w14:paraId="710ABF0F" w14:textId="77777777" w:rsidR="00E2742B" w:rsidRDefault="00E2742B" w:rsidP="00E2742B"/>
    <w:p w14:paraId="6C51E416" w14:textId="77777777" w:rsidR="000A387B" w:rsidRPr="000A387B" w:rsidRDefault="000A387B" w:rsidP="000A387B">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A387B">
        <w:rPr>
          <w:b/>
        </w:rPr>
        <w:t>Sanctions – Suspensions and exclusions</w:t>
      </w:r>
    </w:p>
    <w:p w14:paraId="1CA80838" w14:textId="77777777" w:rsidR="000A387B" w:rsidRPr="000A387B" w:rsidRDefault="000A387B" w:rsidP="000A387B">
      <w:pPr>
        <w:pStyle w:val="ListParagraph"/>
        <w:numPr>
          <w:ilvl w:val="0"/>
          <w:numId w:val="11"/>
        </w:numPr>
        <w:spacing w:after="300"/>
        <w:jc w:val="both"/>
        <w:rPr>
          <w:rFonts w:eastAsia="Calibri Light" w:cstheme="minorHAnsi"/>
        </w:rPr>
      </w:pPr>
      <w:r w:rsidRPr="000A387B">
        <w:rPr>
          <w:rFonts w:eastAsia="Calibri Light" w:cstheme="minorHAnsi"/>
        </w:rPr>
        <w:t>“Good behaviour in schools is essential to ensure that all pupils benefit from the opportunities provided by education. The government recognises that school exclusions, managed moves and off-site direction are essential behaviour management tools for headteachers and can be used to establish high standards of behaviour in schools and maintain the safety of school communities”</w:t>
      </w:r>
      <w:r w:rsidRPr="00CD1E40">
        <w:rPr>
          <w:vertAlign w:val="superscript"/>
        </w:rPr>
        <w:footnoteReference w:id="1"/>
      </w:r>
      <w:r w:rsidRPr="000A387B">
        <w:rPr>
          <w:rFonts w:eastAsia="Calibri Light" w:cstheme="minorHAnsi"/>
        </w:rPr>
        <w:t>.</w:t>
      </w:r>
    </w:p>
    <w:p w14:paraId="31F7B500" w14:textId="04DAB54E" w:rsidR="00C540C2" w:rsidRDefault="000A387B" w:rsidP="000A387B">
      <w:pPr>
        <w:pStyle w:val="ListParagraph"/>
        <w:numPr>
          <w:ilvl w:val="0"/>
          <w:numId w:val="11"/>
        </w:numPr>
        <w:spacing w:after="300"/>
        <w:jc w:val="both"/>
        <w:rPr>
          <w:rFonts w:eastAsia="Calibri Light" w:cstheme="minorHAnsi"/>
        </w:rPr>
      </w:pPr>
      <w:r w:rsidRPr="000A387B">
        <w:rPr>
          <w:rFonts w:eastAsia="Calibri Light" w:cstheme="minorHAnsi"/>
        </w:rPr>
        <w:t>Suspensions or exclusions of any kind are rare at Brook Sixth Form and Academy</w:t>
      </w:r>
      <w:r w:rsidR="00C540C2">
        <w:rPr>
          <w:rFonts w:eastAsia="Calibri Light" w:cstheme="minorHAnsi"/>
        </w:rPr>
        <w:t xml:space="preserve">. However, </w:t>
      </w:r>
      <w:r w:rsidRPr="000A387B">
        <w:rPr>
          <w:rFonts w:eastAsia="Calibri Light" w:cstheme="minorHAnsi"/>
        </w:rPr>
        <w:t>when it is appropriate to suspend or permanently exclude a pupil</w:t>
      </w:r>
      <w:r w:rsidRPr="00CD1E40">
        <w:rPr>
          <w:vertAlign w:val="superscript"/>
        </w:rPr>
        <w:footnoteReference w:id="2"/>
      </w:r>
      <w:r w:rsidRPr="000A387B">
        <w:rPr>
          <w:rFonts w:eastAsia="Calibri Light" w:cstheme="minorHAnsi"/>
        </w:rPr>
        <w:t xml:space="preserve"> from the school, it is done so based on the statutory guidance issued by the Department for Education (DfE)</w:t>
      </w:r>
      <w:r w:rsidR="0070391B">
        <w:rPr>
          <w:rFonts w:eastAsia="Calibri Light" w:cstheme="minorHAnsi"/>
        </w:rPr>
        <w:t>: Suspension and permanent exclusion from maintained schools, academies and pupil referral units in England, including pupil movement.</w:t>
      </w:r>
    </w:p>
    <w:p w14:paraId="6C35866E" w14:textId="77777777" w:rsidR="00C540C2" w:rsidRDefault="000A387B" w:rsidP="000A387B">
      <w:pPr>
        <w:pStyle w:val="ListParagraph"/>
        <w:numPr>
          <w:ilvl w:val="0"/>
          <w:numId w:val="11"/>
        </w:numPr>
        <w:spacing w:after="300"/>
        <w:jc w:val="both"/>
        <w:rPr>
          <w:rFonts w:eastAsia="Calibri Light" w:cstheme="minorHAnsi"/>
        </w:rPr>
      </w:pPr>
      <w:r w:rsidRPr="000A387B">
        <w:rPr>
          <w:rFonts w:eastAsia="Calibri Light" w:cstheme="minorHAnsi"/>
        </w:rPr>
        <w:t xml:space="preserve">Suspensions or Permanent Exclusions are reserved for serious offences in school or for a continued pattern of other offences. </w:t>
      </w:r>
    </w:p>
    <w:p w14:paraId="45EC640C" w14:textId="77777777" w:rsidR="00C540C2" w:rsidRDefault="000A387B" w:rsidP="000A387B">
      <w:pPr>
        <w:pStyle w:val="ListParagraph"/>
        <w:numPr>
          <w:ilvl w:val="0"/>
          <w:numId w:val="11"/>
        </w:numPr>
        <w:spacing w:after="300"/>
        <w:jc w:val="both"/>
        <w:rPr>
          <w:rFonts w:eastAsia="Calibri Light" w:cstheme="minorHAnsi"/>
        </w:rPr>
      </w:pPr>
      <w:r w:rsidRPr="000A387B">
        <w:rPr>
          <w:rFonts w:eastAsia="Calibri Light" w:cstheme="minorHAnsi"/>
        </w:rPr>
        <w:t xml:space="preserve">The behaviour of students outside school can also be considered as grounds for suspension or permanent exclusion. </w:t>
      </w:r>
    </w:p>
    <w:p w14:paraId="4430A991" w14:textId="77777777" w:rsidR="000A387B" w:rsidRDefault="000A387B" w:rsidP="000A387B"/>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Default="00F57419" w:rsidP="00F57419"/>
    <w:p w14:paraId="5729433D" w14:textId="77777777" w:rsidR="000A387B" w:rsidRDefault="000A387B" w:rsidP="00F57419"/>
    <w:p w14:paraId="19BFE57C" w14:textId="77777777" w:rsidR="000A387B" w:rsidRDefault="000A387B" w:rsidP="00F57419"/>
    <w:p w14:paraId="5917D948" w14:textId="77777777" w:rsidR="000A387B" w:rsidRDefault="000A387B" w:rsidP="00F57419"/>
    <w:p w14:paraId="6C7C0E33" w14:textId="77777777" w:rsidR="000A387B" w:rsidRPr="00F57419" w:rsidRDefault="000A387B"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0A5A821F" w14:textId="77777777" w:rsidR="000E2E62" w:rsidRDefault="000A387B" w:rsidP="000E2E62">
            <w:pPr>
              <w:rPr>
                <w:rFonts w:ascii="Tahoma" w:eastAsia="Times New Roman" w:hAnsi="Tahoma" w:cs="Tahoma"/>
                <w:lang w:eastAsia="en-GB"/>
              </w:rPr>
            </w:pPr>
            <w:r>
              <w:rPr>
                <w:rFonts w:ascii="Tahoma" w:eastAsia="Times New Roman" w:hAnsi="Tahoma" w:cs="Tahoma"/>
                <w:lang w:eastAsia="en-GB"/>
              </w:rPr>
              <w:t>January 2026</w:t>
            </w:r>
          </w:p>
          <w:p w14:paraId="41172E28" w14:textId="4670739A" w:rsidR="000A387B" w:rsidRPr="000E2E62" w:rsidRDefault="000A387B" w:rsidP="000E2E62">
            <w:pPr>
              <w:rPr>
                <w:rFonts w:ascii="Tahoma" w:eastAsia="Times New Roman" w:hAnsi="Tahoma" w:cs="Tahoma"/>
                <w:lang w:eastAsia="en-GB"/>
              </w:rPr>
            </w:pP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759B824D" w14:textId="77777777" w:rsidR="000E2E62" w:rsidRDefault="000A387B" w:rsidP="000E2E62">
            <w:pPr>
              <w:rPr>
                <w:rFonts w:ascii="Tahoma" w:eastAsia="Times New Roman" w:hAnsi="Tahoma" w:cs="Tahoma"/>
                <w:lang w:eastAsia="en-GB"/>
              </w:rPr>
            </w:pPr>
            <w:r>
              <w:rPr>
                <w:rFonts w:ascii="Tahoma" w:eastAsia="Times New Roman" w:hAnsi="Tahoma" w:cs="Tahoma"/>
                <w:lang w:eastAsia="en-GB"/>
              </w:rPr>
              <w:t>January 2028</w:t>
            </w:r>
          </w:p>
          <w:p w14:paraId="0E056F3D" w14:textId="0C231CD9" w:rsidR="000A387B" w:rsidRPr="000E2E62" w:rsidRDefault="000A387B" w:rsidP="000E2E62">
            <w:pPr>
              <w:rPr>
                <w:rFonts w:ascii="Tahoma" w:eastAsia="Times New Roman" w:hAnsi="Tahoma" w:cs="Tahoma"/>
                <w:lang w:eastAsia="en-GB"/>
              </w:rPr>
            </w:pPr>
          </w:p>
        </w:tc>
      </w:tr>
      <w:tr w:rsidR="000E2E62" w14:paraId="5C897C6E" w14:textId="77777777" w:rsidTr="000E2E62">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642EA3BF" w14:textId="77777777" w:rsidR="000E2E62" w:rsidRDefault="000E2E62" w:rsidP="000E2E62">
            <w:pPr>
              <w:rPr>
                <w:rFonts w:ascii="Tahoma" w:eastAsia="Times New Roman" w:hAnsi="Tahoma" w:cs="Tahoma"/>
                <w:lang w:eastAsia="en-GB"/>
              </w:rPr>
            </w:pPr>
          </w:p>
          <w:p w14:paraId="3B9C360B" w14:textId="77777777" w:rsidR="00961641" w:rsidRDefault="00961641" w:rsidP="000E2E62">
            <w:pPr>
              <w:rPr>
                <w:rFonts w:ascii="Tahoma" w:eastAsia="Times New Roman" w:hAnsi="Tahoma" w:cs="Tahoma"/>
                <w:lang w:eastAsia="en-GB"/>
              </w:rPr>
            </w:pPr>
          </w:p>
          <w:p w14:paraId="18144436" w14:textId="586C4CE7" w:rsidR="00961641" w:rsidRPr="000E2E62" w:rsidRDefault="00961641" w:rsidP="000E2E62">
            <w:pPr>
              <w:rPr>
                <w:rFonts w:ascii="Tahoma" w:eastAsia="Times New Roman" w:hAnsi="Tahoma" w:cs="Tahoma"/>
                <w:lang w:eastAsia="en-GB"/>
              </w:rPr>
            </w:pPr>
          </w:p>
        </w:tc>
      </w:tr>
      <w:tr w:rsidR="000E2E62" w14:paraId="3BDBC7CE" w14:textId="77777777" w:rsidTr="000E2E62">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4705CEB9" w14:textId="77777777" w:rsidR="000E2E62" w:rsidRDefault="000E2E62" w:rsidP="000E2E62">
            <w:pPr>
              <w:rPr>
                <w:rFonts w:ascii="Tahoma" w:eastAsia="Times New Roman" w:hAnsi="Tahoma" w:cs="Tahoma"/>
                <w:lang w:eastAsia="en-GB"/>
              </w:rPr>
            </w:pPr>
          </w:p>
          <w:p w14:paraId="008A9B08" w14:textId="77777777" w:rsidR="00961641" w:rsidRDefault="00961641" w:rsidP="000E2E62">
            <w:pPr>
              <w:rPr>
                <w:rFonts w:ascii="Tahoma" w:eastAsia="Times New Roman" w:hAnsi="Tahoma" w:cs="Tahoma"/>
                <w:lang w:eastAsia="en-GB"/>
              </w:rPr>
            </w:pPr>
          </w:p>
          <w:p w14:paraId="00C25FA4" w14:textId="4DCF21C5" w:rsidR="00961641" w:rsidRPr="000E2E62" w:rsidRDefault="00961641" w:rsidP="000E2E62">
            <w:pPr>
              <w:rPr>
                <w:rFonts w:ascii="Tahoma" w:eastAsia="Times New Roman" w:hAnsi="Tahoma" w:cs="Tahoma"/>
                <w:lang w:eastAsia="en-GB"/>
              </w:rPr>
            </w:pP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8"/>
      <w:footerReference w:type="default" r:id="rId9"/>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120F" w14:textId="77777777" w:rsidR="002E3F41" w:rsidRDefault="002E3F41" w:rsidP="00251266">
      <w:pPr>
        <w:spacing w:after="0" w:line="240" w:lineRule="auto"/>
      </w:pPr>
      <w:r>
        <w:separator/>
      </w:r>
    </w:p>
  </w:endnote>
  <w:endnote w:type="continuationSeparator" w:id="0">
    <w:p w14:paraId="18C83769" w14:textId="77777777" w:rsidR="002E3F41" w:rsidRDefault="002E3F41"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2B00" w14:textId="77777777" w:rsidR="002E3F41" w:rsidRDefault="002E3F41" w:rsidP="00251266">
      <w:pPr>
        <w:spacing w:after="0" w:line="240" w:lineRule="auto"/>
      </w:pPr>
      <w:r>
        <w:separator/>
      </w:r>
    </w:p>
  </w:footnote>
  <w:footnote w:type="continuationSeparator" w:id="0">
    <w:p w14:paraId="7786BDE6" w14:textId="77777777" w:rsidR="002E3F41" w:rsidRDefault="002E3F41" w:rsidP="00251266">
      <w:pPr>
        <w:spacing w:after="0" w:line="240" w:lineRule="auto"/>
      </w:pPr>
      <w:r>
        <w:continuationSeparator/>
      </w:r>
    </w:p>
  </w:footnote>
  <w:footnote w:id="1">
    <w:p w14:paraId="1CE740FE" w14:textId="77777777" w:rsidR="000A387B" w:rsidRDefault="000A387B" w:rsidP="000A387B">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2">
    <w:p w14:paraId="6EB515BB" w14:textId="77777777" w:rsidR="000A387B" w:rsidRDefault="000A387B" w:rsidP="000A387B">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2A050DB4" w:rsidR="00594E3D" w:rsidRPr="00322DA6" w:rsidRDefault="000A387B"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January 2026</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0037A"/>
    <w:rsid w:val="00053629"/>
    <w:rsid w:val="000537E0"/>
    <w:rsid w:val="0005584A"/>
    <w:rsid w:val="000839D8"/>
    <w:rsid w:val="00086460"/>
    <w:rsid w:val="000A0305"/>
    <w:rsid w:val="000A2F19"/>
    <w:rsid w:val="000A387B"/>
    <w:rsid w:val="000A774D"/>
    <w:rsid w:val="000D2B2E"/>
    <w:rsid w:val="000E2E62"/>
    <w:rsid w:val="00110942"/>
    <w:rsid w:val="0012060C"/>
    <w:rsid w:val="0012139E"/>
    <w:rsid w:val="00126848"/>
    <w:rsid w:val="00132B72"/>
    <w:rsid w:val="00143E13"/>
    <w:rsid w:val="001C073E"/>
    <w:rsid w:val="001E313A"/>
    <w:rsid w:val="001E5E0E"/>
    <w:rsid w:val="001F519E"/>
    <w:rsid w:val="00236C01"/>
    <w:rsid w:val="00251266"/>
    <w:rsid w:val="002E3F41"/>
    <w:rsid w:val="002E42C8"/>
    <w:rsid w:val="00322DA6"/>
    <w:rsid w:val="003239D7"/>
    <w:rsid w:val="00326E08"/>
    <w:rsid w:val="003365C0"/>
    <w:rsid w:val="003D11BA"/>
    <w:rsid w:val="00410135"/>
    <w:rsid w:val="004976CE"/>
    <w:rsid w:val="00554CC3"/>
    <w:rsid w:val="00594E3D"/>
    <w:rsid w:val="005E110F"/>
    <w:rsid w:val="005E42EF"/>
    <w:rsid w:val="00661294"/>
    <w:rsid w:val="00671A09"/>
    <w:rsid w:val="0067290D"/>
    <w:rsid w:val="006B4C52"/>
    <w:rsid w:val="006D1C0D"/>
    <w:rsid w:val="0070391B"/>
    <w:rsid w:val="0073278C"/>
    <w:rsid w:val="00882F10"/>
    <w:rsid w:val="00893190"/>
    <w:rsid w:val="008A0FF3"/>
    <w:rsid w:val="008C7BF7"/>
    <w:rsid w:val="00961641"/>
    <w:rsid w:val="009B30D7"/>
    <w:rsid w:val="009F300E"/>
    <w:rsid w:val="00A06E25"/>
    <w:rsid w:val="00A07794"/>
    <w:rsid w:val="00A551FA"/>
    <w:rsid w:val="00A66603"/>
    <w:rsid w:val="00AB333F"/>
    <w:rsid w:val="00B007E5"/>
    <w:rsid w:val="00B97C80"/>
    <w:rsid w:val="00BB60A7"/>
    <w:rsid w:val="00C1439B"/>
    <w:rsid w:val="00C318A4"/>
    <w:rsid w:val="00C32CE5"/>
    <w:rsid w:val="00C540C2"/>
    <w:rsid w:val="00CC6ACC"/>
    <w:rsid w:val="00D03D9E"/>
    <w:rsid w:val="00D142D2"/>
    <w:rsid w:val="00D1653B"/>
    <w:rsid w:val="00D21187"/>
    <w:rsid w:val="00D3288C"/>
    <w:rsid w:val="00D444EA"/>
    <w:rsid w:val="00DB2138"/>
    <w:rsid w:val="00DB4355"/>
    <w:rsid w:val="00DD0D6D"/>
    <w:rsid w:val="00DD54CD"/>
    <w:rsid w:val="00DD5EC1"/>
    <w:rsid w:val="00E22EAC"/>
    <w:rsid w:val="00E2742B"/>
    <w:rsid w:val="00EA7F3C"/>
    <w:rsid w:val="00EE2A24"/>
    <w:rsid w:val="00EF48A6"/>
    <w:rsid w:val="00F57419"/>
    <w:rsid w:val="00F66E36"/>
    <w:rsid w:val="00F676FC"/>
    <w:rsid w:val="00F7450C"/>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2</cp:revision>
  <cp:lastPrinted>2025-12-09T15:48:00Z</cp:lastPrinted>
  <dcterms:created xsi:type="dcterms:W3CDTF">2025-12-18T13:31:00Z</dcterms:created>
  <dcterms:modified xsi:type="dcterms:W3CDTF">2025-12-18T13:31:00Z</dcterms:modified>
</cp:coreProperties>
</file>